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0102" w14:textId="26003A10" w:rsidR="00DE3A82" w:rsidRDefault="00000000">
      <w:pPr>
        <w:jc w:val="cente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53849AC5" wp14:editId="68E0D712">
            <wp:simplePos x="0" y="0"/>
            <wp:positionH relativeFrom="column">
              <wp:posOffset>5686425</wp:posOffset>
            </wp:positionH>
            <wp:positionV relativeFrom="paragraph">
              <wp:posOffset>0</wp:posOffset>
            </wp:positionV>
            <wp:extent cx="824230" cy="1181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24230" cy="1181100"/>
                    </a:xfrm>
                    <a:prstGeom prst="rect">
                      <a:avLst/>
                    </a:prstGeom>
                    <a:ln/>
                  </pic:spPr>
                </pic:pic>
              </a:graphicData>
            </a:graphic>
          </wp:anchor>
        </w:drawing>
      </w:r>
      <w:r>
        <w:rPr>
          <w:rFonts w:ascii="Times New Roman" w:eastAsia="Times New Roman" w:hAnsi="Times New Roman" w:cs="Times New Roman"/>
          <w:i/>
        </w:rPr>
        <w:t xml:space="preserve">Romance Writers of Australia Inc </w:t>
      </w:r>
    </w:p>
    <w:p w14:paraId="5D306DFC" w14:textId="77777777" w:rsidR="00DE3A82" w:rsidRDefault="00000000">
      <w:pPr>
        <w:jc w:val="center"/>
        <w:rPr>
          <w:rFonts w:ascii="Times New Roman" w:eastAsia="Times New Roman" w:hAnsi="Times New Roman" w:cs="Times New Roman"/>
        </w:rPr>
      </w:pPr>
      <w:r>
        <w:rPr>
          <w:rFonts w:ascii="Times New Roman" w:eastAsia="Times New Roman" w:hAnsi="Times New Roman" w:cs="Times New Roman"/>
          <w:i/>
        </w:rPr>
        <w:t>is proud to announce...</w:t>
      </w:r>
    </w:p>
    <w:p w14:paraId="25F84898" w14:textId="77777777" w:rsidR="00DE3A82" w:rsidRDefault="00DE3A82">
      <w:pPr>
        <w:jc w:val="center"/>
        <w:rPr>
          <w:rFonts w:ascii="Times New Roman" w:eastAsia="Times New Roman" w:hAnsi="Times New Roman" w:cs="Times New Roman"/>
        </w:rPr>
      </w:pPr>
    </w:p>
    <w:p w14:paraId="4105C636" w14:textId="77777777" w:rsidR="00DE3A82" w:rsidRDefault="00DE3A82">
      <w:pPr>
        <w:jc w:val="center"/>
        <w:rPr>
          <w:rFonts w:ascii="Times New Roman" w:eastAsia="Times New Roman" w:hAnsi="Times New Roman" w:cs="Times New Roman"/>
        </w:rPr>
      </w:pPr>
    </w:p>
    <w:p w14:paraId="1591DB0A" w14:textId="2957958E" w:rsidR="00DE3A82" w:rsidRDefault="00B54997">
      <w:pPr>
        <w:shd w:val="clear" w:color="auto" w:fill="D9D9D9"/>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Diversions Romance Short Story Contest 2024</w:t>
      </w:r>
    </w:p>
    <w:p w14:paraId="178CC4CF" w14:textId="77777777" w:rsidR="00DE3A82" w:rsidRDefault="00DE3A82">
      <w:pPr>
        <w:tabs>
          <w:tab w:val="left" w:pos="1701"/>
        </w:tabs>
        <w:ind w:left="1701" w:hanging="1734"/>
        <w:rPr>
          <w:rFonts w:ascii="Times New Roman" w:eastAsia="Times New Roman" w:hAnsi="Times New Roman" w:cs="Times New Roman"/>
          <w:sz w:val="32"/>
          <w:szCs w:val="32"/>
          <w:u w:val="single"/>
        </w:rPr>
      </w:pPr>
    </w:p>
    <w:tbl>
      <w:tblPr>
        <w:tblStyle w:val="a"/>
        <w:tblW w:w="10031" w:type="dxa"/>
        <w:tblInd w:w="-108" w:type="dxa"/>
        <w:tblLayout w:type="fixed"/>
        <w:tblLook w:val="0000" w:firstRow="0" w:lastRow="0" w:firstColumn="0" w:lastColumn="0" w:noHBand="0" w:noVBand="0"/>
      </w:tblPr>
      <w:tblGrid>
        <w:gridCol w:w="2660"/>
        <w:gridCol w:w="7371"/>
      </w:tblGrid>
      <w:tr w:rsidR="00DE3A82" w14:paraId="07622D73" w14:textId="77777777" w:rsidTr="003655F8">
        <w:trPr>
          <w:trHeight w:val="520"/>
        </w:trPr>
        <w:tc>
          <w:tcPr>
            <w:tcW w:w="2660" w:type="dxa"/>
          </w:tcPr>
          <w:p w14:paraId="0E66F931" w14:textId="7777777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 xml:space="preserve">Opening date: </w:t>
            </w:r>
          </w:p>
        </w:tc>
        <w:tc>
          <w:tcPr>
            <w:tcW w:w="7371" w:type="dxa"/>
          </w:tcPr>
          <w:p w14:paraId="1F7284ED" w14:textId="6243A00B" w:rsidR="00DE3A82" w:rsidRDefault="00B54997">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 xml:space="preserve">2 October 2023. </w:t>
            </w:r>
            <w:r>
              <w:rPr>
                <w:rFonts w:ascii="Times New Roman" w:eastAsia="Times New Roman" w:hAnsi="Times New Roman" w:cs="Times New Roman"/>
                <w:b/>
              </w:rPr>
              <w:t>Online entries only.</w:t>
            </w:r>
          </w:p>
        </w:tc>
      </w:tr>
      <w:tr w:rsidR="00DE3A82" w14:paraId="4DBFC28A" w14:textId="77777777" w:rsidTr="003655F8">
        <w:trPr>
          <w:trHeight w:val="520"/>
        </w:trPr>
        <w:tc>
          <w:tcPr>
            <w:tcW w:w="2660" w:type="dxa"/>
          </w:tcPr>
          <w:p w14:paraId="5C7654D7" w14:textId="7777777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Closing date</w:t>
            </w:r>
            <w:r>
              <w:rPr>
                <w:rFonts w:ascii="Times New Roman" w:eastAsia="Times New Roman" w:hAnsi="Times New Roman" w:cs="Times New Roman"/>
                <w:b/>
              </w:rPr>
              <w:t>:</w:t>
            </w:r>
          </w:p>
        </w:tc>
        <w:tc>
          <w:tcPr>
            <w:tcW w:w="7371" w:type="dxa"/>
          </w:tcPr>
          <w:p w14:paraId="42A1A18F" w14:textId="4BD2CC76" w:rsidR="00DE3A82" w:rsidRDefault="00B54997">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 xml:space="preserve">5pm Sydney time, 23 October 2023. </w:t>
            </w:r>
          </w:p>
        </w:tc>
      </w:tr>
      <w:tr w:rsidR="00DE3A82" w14:paraId="6978008A" w14:textId="77777777" w:rsidTr="003655F8">
        <w:tc>
          <w:tcPr>
            <w:tcW w:w="2660" w:type="dxa"/>
          </w:tcPr>
          <w:p w14:paraId="50970EEF" w14:textId="7777777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Eligibility:</w:t>
            </w:r>
          </w:p>
        </w:tc>
        <w:tc>
          <w:tcPr>
            <w:tcW w:w="7371" w:type="dxa"/>
          </w:tcPr>
          <w:p w14:paraId="4E24C8C1" w14:textId="78C0961D" w:rsidR="00DE3A82" w:rsidRDefault="00B54997">
            <w:pPr>
              <w:tabs>
                <w:tab w:val="left" w:pos="1701"/>
              </w:tabs>
              <w:rPr>
                <w:rFonts w:ascii="Times New Roman" w:eastAsia="Times New Roman" w:hAnsi="Times New Roman" w:cs="Times New Roman"/>
              </w:rPr>
            </w:pPr>
            <w:r>
              <w:rPr>
                <w:rFonts w:ascii="Times New Roman" w:eastAsia="Times New Roman" w:hAnsi="Times New Roman" w:cs="Times New Roman"/>
              </w:rPr>
              <w:t>This contest is open to all authors writing and publishing romance in Australia and New Zealand.</w:t>
            </w:r>
          </w:p>
          <w:p w14:paraId="74367D76" w14:textId="77777777" w:rsidR="00DE3A82" w:rsidRDefault="00DE3A82">
            <w:pPr>
              <w:tabs>
                <w:tab w:val="left" w:pos="1701"/>
              </w:tabs>
              <w:rPr>
                <w:rFonts w:ascii="Times New Roman" w:eastAsia="Times New Roman" w:hAnsi="Times New Roman" w:cs="Times New Roman"/>
              </w:rPr>
            </w:pPr>
          </w:p>
        </w:tc>
      </w:tr>
      <w:tr w:rsidR="00DE3A82" w14:paraId="2A5359BC" w14:textId="77777777" w:rsidTr="003655F8">
        <w:tc>
          <w:tcPr>
            <w:tcW w:w="2660" w:type="dxa"/>
          </w:tcPr>
          <w:p w14:paraId="3BB9A4E5" w14:textId="7777777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Entry fee</w:t>
            </w:r>
            <w:r>
              <w:rPr>
                <w:rFonts w:ascii="Times New Roman" w:eastAsia="Times New Roman" w:hAnsi="Times New Roman" w:cs="Times New Roman"/>
                <w:b/>
              </w:rPr>
              <w:t>:</w:t>
            </w:r>
          </w:p>
        </w:tc>
        <w:tc>
          <w:tcPr>
            <w:tcW w:w="7371" w:type="dxa"/>
          </w:tcPr>
          <w:p w14:paraId="5BF7BB35" w14:textId="32C37527" w:rsidR="00DE3A82" w:rsidRDefault="00000000">
            <w:pPr>
              <w:tabs>
                <w:tab w:val="left" w:pos="1701"/>
              </w:tabs>
              <w:rPr>
                <w:rFonts w:ascii="Times New Roman" w:eastAsia="Times New Roman" w:hAnsi="Times New Roman" w:cs="Times New Roman"/>
              </w:rPr>
            </w:pPr>
            <w:r>
              <w:rPr>
                <w:rFonts w:ascii="Times New Roman" w:eastAsia="Times New Roman" w:hAnsi="Times New Roman" w:cs="Times New Roman"/>
              </w:rPr>
              <w:t>AU$</w:t>
            </w:r>
            <w:r w:rsidR="00B54997">
              <w:rPr>
                <w:rFonts w:ascii="Times New Roman" w:eastAsia="Times New Roman" w:hAnsi="Times New Roman" w:cs="Times New Roman"/>
              </w:rPr>
              <w:t>20</w:t>
            </w:r>
            <w:r>
              <w:rPr>
                <w:rFonts w:ascii="Times New Roman" w:eastAsia="Times New Roman" w:hAnsi="Times New Roman" w:cs="Times New Roman"/>
              </w:rPr>
              <w:t xml:space="preserve">.00 </w:t>
            </w:r>
            <w:r w:rsidR="00B54997">
              <w:rPr>
                <w:rFonts w:ascii="Times New Roman" w:eastAsia="Times New Roman" w:hAnsi="Times New Roman" w:cs="Times New Roman"/>
              </w:rPr>
              <w:t xml:space="preserve">RWA members </w:t>
            </w:r>
            <w:r>
              <w:rPr>
                <w:rFonts w:ascii="Times New Roman" w:eastAsia="Times New Roman" w:hAnsi="Times New Roman" w:cs="Times New Roman"/>
              </w:rPr>
              <w:t>per entry (GST incl.)</w:t>
            </w:r>
            <w:r w:rsidR="00B54997">
              <w:rPr>
                <w:rFonts w:ascii="Times New Roman" w:eastAsia="Times New Roman" w:hAnsi="Times New Roman" w:cs="Times New Roman"/>
              </w:rPr>
              <w:t xml:space="preserve"> non-members $30 (GST incl.)</w:t>
            </w:r>
          </w:p>
          <w:p w14:paraId="49D5CE2C" w14:textId="77777777" w:rsidR="00DE3A82" w:rsidRDefault="00DE3A82">
            <w:pPr>
              <w:tabs>
                <w:tab w:val="left" w:pos="1701"/>
              </w:tabs>
              <w:rPr>
                <w:rFonts w:ascii="Times New Roman" w:eastAsia="Times New Roman" w:hAnsi="Times New Roman" w:cs="Times New Roman"/>
              </w:rPr>
            </w:pPr>
          </w:p>
        </w:tc>
      </w:tr>
      <w:tr w:rsidR="00DE3A82" w14:paraId="65125B2E" w14:textId="77777777" w:rsidTr="003655F8">
        <w:tc>
          <w:tcPr>
            <w:tcW w:w="2660" w:type="dxa"/>
          </w:tcPr>
          <w:p w14:paraId="5AA63C6A" w14:textId="7777777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Judging:</w:t>
            </w:r>
          </w:p>
        </w:tc>
        <w:tc>
          <w:tcPr>
            <w:tcW w:w="7371" w:type="dxa"/>
          </w:tcPr>
          <w:p w14:paraId="36689469" w14:textId="6163AC0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rPr>
              <w:t xml:space="preserve">The </w:t>
            </w:r>
            <w:r w:rsidR="00B54997">
              <w:rPr>
                <w:rFonts w:ascii="Times New Roman" w:eastAsia="Times New Roman" w:hAnsi="Times New Roman" w:cs="Times New Roman"/>
              </w:rPr>
              <w:t xml:space="preserve">Diversions </w:t>
            </w:r>
            <w:r>
              <w:rPr>
                <w:rFonts w:ascii="Times New Roman" w:eastAsia="Times New Roman" w:hAnsi="Times New Roman" w:cs="Times New Roman"/>
              </w:rPr>
              <w:t>Short Story Competition will be judged by a mix of reader and writer judges.</w:t>
            </w:r>
          </w:p>
        </w:tc>
      </w:tr>
      <w:tr w:rsidR="00DE3A82" w14:paraId="4E119F56" w14:textId="77777777" w:rsidTr="003655F8">
        <w:tc>
          <w:tcPr>
            <w:tcW w:w="2660" w:type="dxa"/>
          </w:tcPr>
          <w:p w14:paraId="0C40E827" w14:textId="7777777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Entry specifications:</w:t>
            </w:r>
          </w:p>
        </w:tc>
        <w:tc>
          <w:tcPr>
            <w:tcW w:w="7371" w:type="dxa"/>
          </w:tcPr>
          <w:p w14:paraId="4B7260B5" w14:textId="65DA0317" w:rsidR="00B54997" w:rsidRPr="004A534F" w:rsidRDefault="00B54997">
            <w:pPr>
              <w:tabs>
                <w:tab w:val="left" w:pos="1701"/>
              </w:tabs>
              <w:spacing w:after="120"/>
              <w:rPr>
                <w:rFonts w:ascii="Times New Roman" w:hAnsi="Times New Roman" w:cs="Times New Roman"/>
                <w:color w:val="222222"/>
                <w:shd w:val="clear" w:color="auto" w:fill="FFFFFF"/>
              </w:rPr>
            </w:pPr>
            <w:r w:rsidRPr="00B54997">
              <w:rPr>
                <w:rFonts w:ascii="Times New Roman" w:hAnsi="Times New Roman" w:cs="Times New Roman"/>
                <w:color w:val="222222"/>
                <w:shd w:val="clear" w:color="auto" w:fill="FFFFFF"/>
              </w:rPr>
              <w:t xml:space="preserve">We are </w:t>
            </w:r>
            <w:r w:rsidR="00625F4E">
              <w:rPr>
                <w:rFonts w:ascii="Times New Roman" w:hAnsi="Times New Roman" w:cs="Times New Roman"/>
                <w:color w:val="222222"/>
                <w:shd w:val="clear" w:color="auto" w:fill="FFFFFF"/>
              </w:rPr>
              <w:t>accepting</w:t>
            </w:r>
            <w:r w:rsidRPr="00B54997">
              <w:rPr>
                <w:rFonts w:ascii="Times New Roman" w:hAnsi="Times New Roman" w:cs="Times New Roman"/>
                <w:color w:val="222222"/>
                <w:shd w:val="clear" w:color="auto" w:fill="FFFFFF"/>
              </w:rPr>
              <w:t xml:space="preserve"> stories </w:t>
            </w:r>
            <w:r w:rsidR="008D582C">
              <w:rPr>
                <w:rFonts w:ascii="Times New Roman" w:hAnsi="Times New Roman" w:cs="Times New Roman"/>
                <w:color w:val="222222"/>
                <w:shd w:val="clear" w:color="auto" w:fill="FFFFFF"/>
              </w:rPr>
              <w:t xml:space="preserve">featuring </w:t>
            </w:r>
            <w:r w:rsidRPr="00B54997">
              <w:rPr>
                <w:rFonts w:ascii="Times New Roman" w:hAnsi="Times New Roman" w:cs="Times New Roman"/>
                <w:color w:val="222222"/>
                <w:shd w:val="clear" w:color="auto" w:fill="FFFFFF"/>
              </w:rPr>
              <w:t>diverse leads from underrepresented/</w:t>
            </w:r>
            <w:proofErr w:type="spellStart"/>
            <w:r w:rsidRPr="00B54997">
              <w:rPr>
                <w:rFonts w:ascii="Times New Roman" w:hAnsi="Times New Roman" w:cs="Times New Roman"/>
                <w:color w:val="222222"/>
                <w:shd w:val="clear" w:color="auto" w:fill="FFFFFF"/>
              </w:rPr>
              <w:t>marginalised</w:t>
            </w:r>
            <w:proofErr w:type="spellEnd"/>
            <w:r w:rsidRPr="00B54997">
              <w:rPr>
                <w:rFonts w:ascii="Times New Roman" w:hAnsi="Times New Roman" w:cs="Times New Roman"/>
                <w:color w:val="222222"/>
                <w:shd w:val="clear" w:color="auto" w:fill="FFFFFF"/>
              </w:rPr>
              <w:t xml:space="preserve"> groups</w:t>
            </w:r>
            <w:r>
              <w:rPr>
                <w:rFonts w:ascii="Times New Roman" w:hAnsi="Times New Roman" w:cs="Times New Roman"/>
                <w:color w:val="222222"/>
                <w:shd w:val="clear" w:color="auto" w:fill="FFFFFF"/>
              </w:rPr>
              <w:t>.</w:t>
            </w:r>
            <w:r w:rsidRPr="00B54997">
              <w:rPr>
                <w:rFonts w:ascii="Times New Roman" w:eastAsia="Times New Roman" w:hAnsi="Times New Roman" w:cs="Times New Roman"/>
              </w:rPr>
              <w:t xml:space="preserve"> </w:t>
            </w:r>
          </w:p>
          <w:p w14:paraId="3116DDFC" w14:textId="4E8989FC" w:rsidR="00DE3A82" w:rsidRPr="00B54997" w:rsidRDefault="00000000">
            <w:pPr>
              <w:tabs>
                <w:tab w:val="left" w:pos="1701"/>
              </w:tabs>
              <w:spacing w:after="120"/>
              <w:rPr>
                <w:rFonts w:ascii="Times New Roman" w:eastAsia="Times New Roman" w:hAnsi="Times New Roman" w:cs="Times New Roman"/>
              </w:rPr>
            </w:pPr>
            <w:r w:rsidRPr="00B54997">
              <w:rPr>
                <w:rFonts w:ascii="Times New Roman" w:eastAsia="Times New Roman" w:hAnsi="Times New Roman" w:cs="Times New Roman"/>
              </w:rPr>
              <w:t xml:space="preserve">A </w:t>
            </w:r>
            <w:proofErr w:type="gramStart"/>
            <w:r w:rsidR="00B54997" w:rsidRPr="00B54997">
              <w:rPr>
                <w:rFonts w:ascii="Times New Roman" w:eastAsia="Times New Roman" w:hAnsi="Times New Roman" w:cs="Times New Roman"/>
              </w:rPr>
              <w:t>4</w:t>
            </w:r>
            <w:r w:rsidRPr="00B54997">
              <w:rPr>
                <w:rFonts w:ascii="Times New Roman" w:eastAsia="Times New Roman" w:hAnsi="Times New Roman" w:cs="Times New Roman"/>
              </w:rPr>
              <w:t>000</w:t>
            </w:r>
            <w:r w:rsidR="004A534F">
              <w:rPr>
                <w:rFonts w:ascii="Times New Roman" w:eastAsia="Times New Roman" w:hAnsi="Times New Roman" w:cs="Times New Roman"/>
              </w:rPr>
              <w:t xml:space="preserve"> word</w:t>
            </w:r>
            <w:proofErr w:type="gramEnd"/>
            <w:r w:rsidRPr="00B54997">
              <w:rPr>
                <w:rFonts w:ascii="Times New Roman" w:eastAsia="Times New Roman" w:hAnsi="Times New Roman" w:cs="Times New Roman"/>
              </w:rPr>
              <w:t xml:space="preserve"> romance short story, featuring the 20</w:t>
            </w:r>
            <w:r w:rsidR="00B54997" w:rsidRPr="00B54997">
              <w:rPr>
                <w:rFonts w:ascii="Times New Roman" w:eastAsia="Times New Roman" w:hAnsi="Times New Roman" w:cs="Times New Roman"/>
              </w:rPr>
              <w:t>24</w:t>
            </w:r>
            <w:r w:rsidRPr="00B54997">
              <w:rPr>
                <w:rFonts w:ascii="Times New Roman" w:eastAsia="Times New Roman" w:hAnsi="Times New Roman" w:cs="Times New Roman"/>
              </w:rPr>
              <w:t xml:space="preserve"> theme – </w:t>
            </w:r>
            <w:r w:rsidR="00B54997" w:rsidRPr="00B54997">
              <w:rPr>
                <w:rFonts w:ascii="Times New Roman" w:eastAsia="Times New Roman" w:hAnsi="Times New Roman" w:cs="Times New Roman"/>
                <w:b/>
                <w:u w:val="single"/>
              </w:rPr>
              <w:t>LIGHTS</w:t>
            </w:r>
            <w:r w:rsidRPr="00B54997">
              <w:rPr>
                <w:rFonts w:ascii="Times New Roman" w:eastAsia="Times New Roman" w:hAnsi="Times New Roman" w:cs="Times New Roman"/>
              </w:rPr>
              <w:t xml:space="preserve"> </w:t>
            </w:r>
          </w:p>
          <w:p w14:paraId="554EE0C4" w14:textId="231BBE6E" w:rsidR="00DE3A82" w:rsidRPr="00B54997" w:rsidRDefault="00000000">
            <w:pPr>
              <w:tabs>
                <w:tab w:val="left" w:pos="1701"/>
              </w:tabs>
              <w:spacing w:after="120"/>
              <w:rPr>
                <w:rFonts w:ascii="Times New Roman" w:eastAsia="Times New Roman" w:hAnsi="Times New Roman" w:cs="Times New Roman"/>
                <w:color w:val="FF0000"/>
              </w:rPr>
            </w:pPr>
            <w:r w:rsidRPr="00B54997">
              <w:rPr>
                <w:rFonts w:ascii="Times New Roman" w:eastAsia="Times New Roman" w:hAnsi="Times New Roman" w:cs="Times New Roman"/>
              </w:rPr>
              <w:t xml:space="preserve">Stories must be </w:t>
            </w:r>
            <w:r w:rsidRPr="00B54997">
              <w:rPr>
                <w:rFonts w:ascii="Times New Roman" w:eastAsia="Times New Roman" w:hAnsi="Times New Roman" w:cs="Times New Roman"/>
                <w:u w:val="single"/>
              </w:rPr>
              <w:t>romance</w:t>
            </w:r>
            <w:r w:rsidRPr="00B54997">
              <w:rPr>
                <w:rFonts w:ascii="Times New Roman" w:eastAsia="Times New Roman" w:hAnsi="Times New Roman" w:cs="Times New Roman"/>
              </w:rPr>
              <w:t xml:space="preserve"> (HEA/HFN is mandatory) and </w:t>
            </w:r>
            <w:r w:rsidR="00B54997">
              <w:rPr>
                <w:rFonts w:ascii="Times New Roman" w:eastAsia="Times New Roman" w:hAnsi="Times New Roman" w:cs="Times New Roman"/>
              </w:rPr>
              <w:t>a</w:t>
            </w:r>
            <w:r w:rsidR="00B54997" w:rsidRPr="00B54997">
              <w:rPr>
                <w:rFonts w:ascii="Times New Roman" w:eastAsia="Times New Roman" w:hAnsi="Times New Roman" w:cs="Times New Roman"/>
              </w:rPr>
              <w:t>ll heat levels accepted.</w:t>
            </w:r>
          </w:p>
        </w:tc>
      </w:tr>
      <w:tr w:rsidR="00DE3A82" w14:paraId="593121D9" w14:textId="77777777" w:rsidTr="003655F8">
        <w:tc>
          <w:tcPr>
            <w:tcW w:w="2660" w:type="dxa"/>
          </w:tcPr>
          <w:p w14:paraId="151A81CF" w14:textId="7777777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No. of entries:</w:t>
            </w:r>
          </w:p>
        </w:tc>
        <w:tc>
          <w:tcPr>
            <w:tcW w:w="7371" w:type="dxa"/>
          </w:tcPr>
          <w:p w14:paraId="34F29454" w14:textId="77777777" w:rsidR="00DE3A82" w:rsidRDefault="00000000">
            <w:pPr>
              <w:tabs>
                <w:tab w:val="left" w:pos="1701"/>
              </w:tabs>
              <w:rPr>
                <w:rFonts w:ascii="Times New Roman" w:eastAsia="Times New Roman" w:hAnsi="Times New Roman" w:cs="Times New Roman"/>
                <w:u w:val="single"/>
              </w:rPr>
            </w:pPr>
            <w:r>
              <w:rPr>
                <w:rFonts w:ascii="Times New Roman" w:eastAsia="Times New Roman" w:hAnsi="Times New Roman" w:cs="Times New Roman"/>
              </w:rPr>
              <w:t>Maximum of TWO entries per person</w:t>
            </w:r>
          </w:p>
        </w:tc>
      </w:tr>
      <w:tr w:rsidR="00DE3A82" w14:paraId="1940DDDA" w14:textId="77777777" w:rsidTr="003655F8">
        <w:tc>
          <w:tcPr>
            <w:tcW w:w="2660" w:type="dxa"/>
          </w:tcPr>
          <w:p w14:paraId="4CEC58AC" w14:textId="7777777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Prizes:</w:t>
            </w:r>
          </w:p>
        </w:tc>
        <w:tc>
          <w:tcPr>
            <w:tcW w:w="7371" w:type="dxa"/>
          </w:tcPr>
          <w:p w14:paraId="2212AC55" w14:textId="77777777" w:rsidR="00DE3A82" w:rsidRDefault="00000000">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N/A</w:t>
            </w:r>
          </w:p>
          <w:p w14:paraId="4169F74B" w14:textId="7BDE9B05" w:rsidR="00DE3A82" w:rsidRDefault="004A534F">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The top-scoring 1</w:t>
            </w:r>
            <w:r w:rsidR="00B54997">
              <w:rPr>
                <w:rFonts w:ascii="Times New Roman" w:eastAsia="Times New Roman" w:hAnsi="Times New Roman" w:cs="Times New Roman"/>
              </w:rPr>
              <w:t>2</w:t>
            </w:r>
            <w:r>
              <w:rPr>
                <w:rFonts w:ascii="Times New Roman" w:eastAsia="Times New Roman" w:hAnsi="Times New Roman" w:cs="Times New Roman"/>
              </w:rPr>
              <w:t xml:space="preserve"> stories will have the chance to be published in our 20</w:t>
            </w:r>
            <w:r w:rsidR="00B54997">
              <w:rPr>
                <w:rFonts w:ascii="Times New Roman" w:eastAsia="Times New Roman" w:hAnsi="Times New Roman" w:cs="Times New Roman"/>
              </w:rPr>
              <w:t>24 Diversions</w:t>
            </w:r>
            <w:r>
              <w:rPr>
                <w:rFonts w:ascii="Times New Roman" w:eastAsia="Times New Roman" w:hAnsi="Times New Roman" w:cs="Times New Roman"/>
              </w:rPr>
              <w:t xml:space="preserve"> Anthology.</w:t>
            </w:r>
          </w:p>
        </w:tc>
      </w:tr>
      <w:tr w:rsidR="00DE3A82" w14:paraId="412AC197" w14:textId="77777777" w:rsidTr="003655F8">
        <w:tc>
          <w:tcPr>
            <w:tcW w:w="2660" w:type="dxa"/>
          </w:tcPr>
          <w:p w14:paraId="688BB35C" w14:textId="7777777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 xml:space="preserve">How to enter: </w:t>
            </w:r>
          </w:p>
        </w:tc>
        <w:tc>
          <w:tcPr>
            <w:tcW w:w="7371" w:type="dxa"/>
          </w:tcPr>
          <w:p w14:paraId="3B20F3A7" w14:textId="00B19B62" w:rsidR="00DE3A82" w:rsidRDefault="004A534F" w:rsidP="004A534F">
            <w:pPr>
              <w:widowControl w:val="0"/>
              <w:rPr>
                <w:rFonts w:ascii="Times New Roman" w:eastAsia="Times New Roman" w:hAnsi="Times New Roman" w:cs="Times New Roman"/>
              </w:rPr>
            </w:pPr>
            <w:r>
              <w:rPr>
                <w:rFonts w:ascii="Times New Roman" w:eastAsia="Times New Roman" w:hAnsi="Times New Roman" w:cs="Times New Roman"/>
              </w:rPr>
              <w:t xml:space="preserve">The link is available on the RWA. </w:t>
            </w:r>
          </w:p>
          <w:p w14:paraId="20AB42F7" w14:textId="77777777" w:rsidR="004A534F" w:rsidRDefault="004A534F" w:rsidP="004A534F">
            <w:pPr>
              <w:widowControl w:val="0"/>
              <w:rPr>
                <w:rFonts w:ascii="Times New Roman" w:eastAsia="Times New Roman" w:hAnsi="Times New Roman" w:cs="Times New Roman"/>
              </w:rPr>
            </w:pPr>
          </w:p>
          <w:p w14:paraId="2E81B5DE" w14:textId="7A300E8D" w:rsidR="004A534F" w:rsidRDefault="004A534F" w:rsidP="004A534F">
            <w:pPr>
              <w:widowControl w:val="0"/>
              <w:rPr>
                <w:rFonts w:ascii="Times New Roman" w:eastAsia="Times New Roman" w:hAnsi="Times New Roman" w:cs="Times New Roman"/>
                <w:sz w:val="12"/>
                <w:szCs w:val="12"/>
                <w:highlight w:val="yellow"/>
              </w:rPr>
            </w:pPr>
          </w:p>
        </w:tc>
      </w:tr>
      <w:tr w:rsidR="00DE3A82" w14:paraId="7AC33FED" w14:textId="77777777" w:rsidTr="003655F8">
        <w:tc>
          <w:tcPr>
            <w:tcW w:w="2660" w:type="dxa"/>
          </w:tcPr>
          <w:p w14:paraId="2051A3AF" w14:textId="77777777" w:rsidR="00DE3A82"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Queries:</w:t>
            </w:r>
          </w:p>
        </w:tc>
        <w:tc>
          <w:tcPr>
            <w:tcW w:w="7371" w:type="dxa"/>
          </w:tcPr>
          <w:p w14:paraId="770144A4" w14:textId="69250123" w:rsidR="00DE3A82" w:rsidRDefault="00000000">
            <w:pPr>
              <w:widowControl w:val="0"/>
              <w:rPr>
                <w:rFonts w:ascii="Times New Roman" w:eastAsia="Times New Roman" w:hAnsi="Times New Roman" w:cs="Times New Roman"/>
              </w:rPr>
            </w:pPr>
            <w:r>
              <w:rPr>
                <w:rFonts w:ascii="Times New Roman" w:eastAsia="Times New Roman" w:hAnsi="Times New Roman" w:cs="Times New Roman"/>
                <w:b/>
              </w:rPr>
              <w:t xml:space="preserve">Contest Coordinator: </w:t>
            </w:r>
          </w:p>
          <w:p w14:paraId="06B34024" w14:textId="77777777" w:rsidR="00DE3A82" w:rsidRDefault="00DE3A82">
            <w:pPr>
              <w:widowControl w:val="0"/>
              <w:rPr>
                <w:rFonts w:ascii="Times New Roman" w:eastAsia="Times New Roman" w:hAnsi="Times New Roman" w:cs="Times New Roman"/>
                <w:highlight w:val="yellow"/>
              </w:rPr>
            </w:pPr>
          </w:p>
          <w:p w14:paraId="25B06299" w14:textId="77777777" w:rsidR="00DE3A82" w:rsidRDefault="00DE3A82">
            <w:pPr>
              <w:tabs>
                <w:tab w:val="left" w:pos="1701"/>
              </w:tabs>
              <w:spacing w:after="120"/>
              <w:rPr>
                <w:rFonts w:ascii="Times New Roman" w:eastAsia="Times New Roman" w:hAnsi="Times New Roman" w:cs="Times New Roman"/>
                <w:highlight w:val="yellow"/>
              </w:rPr>
            </w:pPr>
          </w:p>
        </w:tc>
      </w:tr>
      <w:tr w:rsidR="00B54997" w14:paraId="60DD3CC3" w14:textId="77777777" w:rsidTr="003655F8">
        <w:tc>
          <w:tcPr>
            <w:tcW w:w="2660" w:type="dxa"/>
          </w:tcPr>
          <w:p w14:paraId="2506C959" w14:textId="77777777" w:rsidR="00B54997" w:rsidRDefault="00B54997">
            <w:pPr>
              <w:tabs>
                <w:tab w:val="left" w:pos="1701"/>
              </w:tabs>
              <w:spacing w:after="120"/>
              <w:rPr>
                <w:rFonts w:ascii="Times New Roman" w:eastAsia="Times New Roman" w:hAnsi="Times New Roman" w:cs="Times New Roman"/>
                <w:b/>
                <w:u w:val="single"/>
              </w:rPr>
            </w:pPr>
          </w:p>
        </w:tc>
        <w:tc>
          <w:tcPr>
            <w:tcW w:w="7371" w:type="dxa"/>
          </w:tcPr>
          <w:p w14:paraId="10672AAF" w14:textId="77777777" w:rsidR="00B54997" w:rsidRDefault="00B54997">
            <w:pPr>
              <w:widowControl w:val="0"/>
              <w:rPr>
                <w:rFonts w:ascii="Times New Roman" w:eastAsia="Times New Roman" w:hAnsi="Times New Roman" w:cs="Times New Roman"/>
                <w:b/>
              </w:rPr>
            </w:pPr>
          </w:p>
        </w:tc>
      </w:tr>
    </w:tbl>
    <w:p w14:paraId="7EC4FE7C" w14:textId="286CD921" w:rsidR="00DE3A82" w:rsidRDefault="00000000" w:rsidP="00807BF5">
      <w:pPr>
        <w:widowControl w:val="0"/>
        <w:pBdr>
          <w:top w:val="nil"/>
          <w:left w:val="nil"/>
          <w:bottom w:val="nil"/>
          <w:right w:val="nil"/>
          <w:between w:val="nil"/>
        </w:pBdr>
        <w:tabs>
          <w:tab w:val="left" w:pos="2127"/>
        </w:tabs>
        <w:rPr>
          <w:rFonts w:ascii="Times New Roman" w:eastAsia="Times New Roman" w:hAnsi="Times New Roman" w:cs="Times New Roman"/>
        </w:rPr>
      </w:pPr>
      <w:r>
        <w:br w:type="page"/>
      </w:r>
    </w:p>
    <w:p w14:paraId="6663E4C3" w14:textId="5A0BBF6E" w:rsidR="00DE3A82" w:rsidRDefault="00000000">
      <w:pPr>
        <w:spacing w:before="120" w:after="120"/>
        <w:rPr>
          <w:rFonts w:ascii="Times New Roman" w:eastAsia="Times New Roman" w:hAnsi="Times New Roman" w:cs="Times New Roman"/>
        </w:rPr>
      </w:pPr>
      <w:r>
        <w:rPr>
          <w:rFonts w:ascii="Times New Roman" w:eastAsia="Times New Roman" w:hAnsi="Times New Roman" w:cs="Times New Roman"/>
          <w:b/>
        </w:rPr>
        <w:lastRenderedPageBreak/>
        <w:t>ENTRY CONDITIONS</w:t>
      </w:r>
    </w:p>
    <w:p w14:paraId="214C07A6" w14:textId="09B7F6E6" w:rsidR="00DE3A82" w:rsidRDefault="00000000">
      <w:pPr>
        <w:spacing w:after="20"/>
        <w:rPr>
          <w:rFonts w:ascii="Times New Roman" w:eastAsia="Times New Roman" w:hAnsi="Times New Roman" w:cs="Times New Roman"/>
          <w:sz w:val="22"/>
          <w:szCs w:val="22"/>
        </w:rPr>
      </w:pPr>
      <w:r>
        <w:rPr>
          <w:rFonts w:ascii="Times New Roman" w:eastAsia="Times New Roman" w:hAnsi="Times New Roman" w:cs="Times New Roman"/>
          <w:b/>
          <w:sz w:val="22"/>
          <w:szCs w:val="22"/>
        </w:rPr>
        <w:t>RWA Inc. reserves the right not to accept entries that do not comply with the entry conditions</w:t>
      </w:r>
      <w:r w:rsidR="004A534F">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The contest coordinator</w:t>
      </w:r>
      <w:r w:rsidR="00B54997">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s decision in this regard is final.</w:t>
      </w:r>
    </w:p>
    <w:p w14:paraId="7CCE39FA" w14:textId="77B3C437"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sidR="00B54997">
        <w:rPr>
          <w:rFonts w:ascii="Times New Roman" w:eastAsia="Times New Roman" w:hAnsi="Times New Roman" w:cs="Times New Roman"/>
          <w:sz w:val="22"/>
          <w:szCs w:val="22"/>
        </w:rPr>
        <w:t>Diversions</w:t>
      </w:r>
      <w:r>
        <w:rPr>
          <w:rFonts w:ascii="Times New Roman" w:eastAsia="Times New Roman" w:hAnsi="Times New Roman" w:cs="Times New Roman"/>
          <w:sz w:val="22"/>
          <w:szCs w:val="22"/>
        </w:rPr>
        <w:t xml:space="preserve"> Short Story Award is for a romance short story of </w:t>
      </w:r>
      <w:r w:rsidR="00B54997">
        <w:rPr>
          <w:rFonts w:ascii="Times New Roman" w:eastAsia="Times New Roman" w:hAnsi="Times New Roman" w:cs="Times New Roman"/>
          <w:sz w:val="22"/>
          <w:szCs w:val="22"/>
        </w:rPr>
        <w:t>4</w:t>
      </w:r>
      <w:r>
        <w:rPr>
          <w:rFonts w:ascii="Times New Roman" w:eastAsia="Times New Roman" w:hAnsi="Times New Roman" w:cs="Times New Roman"/>
          <w:sz w:val="22"/>
          <w:szCs w:val="22"/>
        </w:rPr>
        <w:t>,000</w:t>
      </w:r>
      <w:r w:rsidR="004A534F">
        <w:rPr>
          <w:rFonts w:ascii="Times New Roman" w:eastAsia="Times New Roman" w:hAnsi="Times New Roman" w:cs="Times New Roman"/>
          <w:sz w:val="22"/>
          <w:szCs w:val="22"/>
        </w:rPr>
        <w:t xml:space="preserve"> words</w:t>
      </w:r>
      <w:r>
        <w:rPr>
          <w:rFonts w:ascii="Times New Roman" w:eastAsia="Times New Roman" w:hAnsi="Times New Roman" w:cs="Times New Roman"/>
          <w:sz w:val="22"/>
          <w:szCs w:val="22"/>
        </w:rPr>
        <w:t xml:space="preserve"> that includes the 20</w:t>
      </w:r>
      <w:r w:rsidR="00B54997">
        <w:rPr>
          <w:rFonts w:ascii="Times New Roman" w:eastAsia="Times New Roman" w:hAnsi="Times New Roman" w:cs="Times New Roman"/>
          <w:sz w:val="22"/>
          <w:szCs w:val="22"/>
        </w:rPr>
        <w:t>24</w:t>
      </w:r>
      <w:r>
        <w:rPr>
          <w:rFonts w:ascii="Times New Roman" w:eastAsia="Times New Roman" w:hAnsi="Times New Roman" w:cs="Times New Roman"/>
          <w:sz w:val="22"/>
          <w:szCs w:val="22"/>
        </w:rPr>
        <w:t xml:space="preserve"> theme – </w:t>
      </w:r>
      <w:r w:rsidR="00B54997" w:rsidRPr="00B54997">
        <w:rPr>
          <w:rFonts w:ascii="Times New Roman" w:eastAsia="Times New Roman" w:hAnsi="Times New Roman" w:cs="Times New Roman"/>
          <w:b/>
          <w:bCs/>
          <w:i/>
          <w:iCs/>
          <w:sz w:val="22"/>
          <w:szCs w:val="22"/>
        </w:rPr>
        <w:t>Lights</w:t>
      </w:r>
      <w:r w:rsidR="00625F4E">
        <w:rPr>
          <w:rFonts w:ascii="Times New Roman" w:eastAsia="Times New Roman" w:hAnsi="Times New Roman" w:cs="Times New Roman"/>
          <w:sz w:val="22"/>
          <w:szCs w:val="22"/>
        </w:rPr>
        <w:t xml:space="preserve"> as an integral part of the story.</w:t>
      </w:r>
      <w:r>
        <w:rPr>
          <w:rFonts w:ascii="Times New Roman" w:eastAsia="Times New Roman" w:hAnsi="Times New Roman" w:cs="Times New Roman"/>
          <w:sz w:val="22"/>
          <w:szCs w:val="22"/>
        </w:rPr>
        <w:t xml:space="preserve"> Stories that are commercially available or contracted for publication are not eligible for entry. For the purposes of this contest, RWA deems 'commercially available' to mean: any work of fiction </w:t>
      </w:r>
      <w:r>
        <w:rPr>
          <w:rFonts w:ascii="Times New Roman" w:eastAsia="Times New Roman" w:hAnsi="Times New Roman" w:cs="Times New Roman"/>
          <w:i/>
          <w:sz w:val="22"/>
          <w:szCs w:val="22"/>
        </w:rPr>
        <w:t>(or part of)</w:t>
      </w:r>
      <w:r>
        <w:rPr>
          <w:rFonts w:ascii="Times New Roman" w:eastAsia="Times New Roman" w:hAnsi="Times New Roman" w:cs="Times New Roman"/>
          <w:sz w:val="22"/>
          <w:szCs w:val="22"/>
        </w:rPr>
        <w:t xml:space="preserve"> that is </w:t>
      </w:r>
      <w:r>
        <w:rPr>
          <w:rFonts w:ascii="Times New Roman" w:eastAsia="Times New Roman" w:hAnsi="Times New Roman" w:cs="Times New Roman"/>
          <w:i/>
          <w:sz w:val="22"/>
          <w:szCs w:val="22"/>
        </w:rPr>
        <w:t>(or has been at any time)</w:t>
      </w:r>
      <w:r>
        <w:rPr>
          <w:rFonts w:ascii="Times New Roman" w:eastAsia="Times New Roman" w:hAnsi="Times New Roman" w:cs="Times New Roman"/>
          <w:sz w:val="22"/>
          <w:szCs w:val="22"/>
        </w:rPr>
        <w:t xml:space="preserve"> available for purchase or download in any format for any price including </w:t>
      </w:r>
      <w:r w:rsidR="004A534F">
        <w:rPr>
          <w:rFonts w:ascii="Times New Roman" w:eastAsia="Times New Roman" w:hAnsi="Times New Roman" w:cs="Times New Roman"/>
          <w:sz w:val="22"/>
          <w:szCs w:val="22"/>
        </w:rPr>
        <w:t>free.</w:t>
      </w:r>
      <w:r>
        <w:rPr>
          <w:rFonts w:ascii="Times New Roman" w:eastAsia="Times New Roman" w:hAnsi="Times New Roman" w:cs="Times New Roman"/>
          <w:sz w:val="22"/>
          <w:szCs w:val="22"/>
        </w:rPr>
        <w:t xml:space="preserve"> </w:t>
      </w:r>
    </w:p>
    <w:p w14:paraId="0E932163" w14:textId="77777777" w:rsidR="00DE3A82" w:rsidRDefault="00000000">
      <w:pPr>
        <w:numPr>
          <w:ilvl w:val="1"/>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any marketplace where books are available </w:t>
      </w:r>
      <w:r>
        <w:rPr>
          <w:rFonts w:ascii="Times New Roman" w:eastAsia="Times New Roman" w:hAnsi="Times New Roman" w:cs="Times New Roman"/>
          <w:i/>
          <w:sz w:val="22"/>
          <w:szCs w:val="22"/>
        </w:rPr>
        <w:t>(this shall include physical or digital bookstores, a publisher's website or store, and any other retailer or distribution outlet for books in any format);</w:t>
      </w:r>
    </w:p>
    <w:p w14:paraId="3D74864B" w14:textId="77777777" w:rsidR="00DE3A82" w:rsidRDefault="00000000">
      <w:pPr>
        <w:numPr>
          <w:ilvl w:val="1"/>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any other venue where the work includes </w:t>
      </w:r>
      <w:r>
        <w:rPr>
          <w:rFonts w:ascii="Times New Roman" w:eastAsia="Times New Roman" w:hAnsi="Times New Roman" w:cs="Times New Roman"/>
          <w:i/>
          <w:sz w:val="22"/>
          <w:szCs w:val="22"/>
        </w:rPr>
        <w:t>(or is followed by)</w:t>
      </w:r>
      <w:r>
        <w:rPr>
          <w:rFonts w:ascii="Times New Roman" w:eastAsia="Times New Roman" w:hAnsi="Times New Roman" w:cs="Times New Roman"/>
          <w:sz w:val="22"/>
          <w:szCs w:val="22"/>
        </w:rPr>
        <w:t xml:space="preserve"> links to non-free content, or otherwise appears with the intent of selling or encouraging purchase of any of the author's works </w:t>
      </w:r>
      <w:r>
        <w:rPr>
          <w:rFonts w:ascii="Times New Roman" w:eastAsia="Times New Roman" w:hAnsi="Times New Roman" w:cs="Times New Roman"/>
          <w:i/>
          <w:sz w:val="22"/>
          <w:szCs w:val="22"/>
        </w:rPr>
        <w:t>(this shall include story-sharing or file-sharing sites, blogs, social media sites and other author websites.)</w:t>
      </w:r>
    </w:p>
    <w:p w14:paraId="6B8A0AB8" w14:textId="2CAEBB41" w:rsidR="004A534F" w:rsidRPr="00B54997" w:rsidRDefault="004A534F" w:rsidP="004A534F">
      <w:pPr>
        <w:numPr>
          <w:ilvl w:val="0"/>
          <w:numId w:val="5"/>
        </w:numPr>
        <w:ind w:left="426" w:hanging="426"/>
        <w:rPr>
          <w:rFonts w:ascii="Times New Roman" w:eastAsia="Times New Roman" w:hAnsi="Times New Roman" w:cs="Times New Roman"/>
          <w:sz w:val="22"/>
          <w:szCs w:val="22"/>
        </w:rPr>
      </w:pPr>
      <w:r w:rsidRPr="00B54997">
        <w:rPr>
          <w:rFonts w:ascii="Times New Roman" w:hAnsi="Times New Roman" w:cs="Times New Roman"/>
          <w:color w:val="222222"/>
          <w:sz w:val="22"/>
          <w:szCs w:val="22"/>
          <w:shd w:val="clear" w:color="auto" w:fill="FFFFFF"/>
        </w:rPr>
        <w:t xml:space="preserve">The Entry must </w:t>
      </w:r>
      <w:r>
        <w:rPr>
          <w:rFonts w:ascii="Times New Roman" w:hAnsi="Times New Roman" w:cs="Times New Roman"/>
          <w:color w:val="222222"/>
          <w:sz w:val="22"/>
          <w:szCs w:val="22"/>
          <w:shd w:val="clear" w:color="auto" w:fill="FFFFFF"/>
        </w:rPr>
        <w:t>showcase</w:t>
      </w:r>
      <w:r w:rsidRPr="00B54997">
        <w:rPr>
          <w:rFonts w:ascii="Times New Roman" w:hAnsi="Times New Roman" w:cs="Times New Roman"/>
          <w:color w:val="222222"/>
          <w:sz w:val="22"/>
          <w:szCs w:val="22"/>
          <w:shd w:val="clear" w:color="auto" w:fill="FFFFFF"/>
        </w:rPr>
        <w:t xml:space="preserve"> diverse leads from underrepresented/</w:t>
      </w:r>
      <w:proofErr w:type="spellStart"/>
      <w:r w:rsidRPr="00B54997">
        <w:rPr>
          <w:rFonts w:ascii="Times New Roman" w:hAnsi="Times New Roman" w:cs="Times New Roman"/>
          <w:color w:val="222222"/>
          <w:sz w:val="22"/>
          <w:szCs w:val="22"/>
          <w:shd w:val="clear" w:color="auto" w:fill="FFFFFF"/>
        </w:rPr>
        <w:t>marginalised</w:t>
      </w:r>
      <w:proofErr w:type="spellEnd"/>
      <w:r w:rsidRPr="00B54997">
        <w:rPr>
          <w:rFonts w:ascii="Times New Roman" w:hAnsi="Times New Roman" w:cs="Times New Roman"/>
          <w:color w:val="222222"/>
          <w:sz w:val="22"/>
          <w:szCs w:val="22"/>
          <w:shd w:val="clear" w:color="auto" w:fill="FFFFFF"/>
        </w:rPr>
        <w:t xml:space="preserve"> groups</w:t>
      </w:r>
      <w:r>
        <w:rPr>
          <w:rFonts w:ascii="Times New Roman" w:hAnsi="Times New Roman" w:cs="Times New Roman"/>
          <w:color w:val="222222"/>
          <w:sz w:val="22"/>
          <w:szCs w:val="22"/>
          <w:shd w:val="clear" w:color="auto" w:fill="FFFFFF"/>
        </w:rPr>
        <w:t xml:space="preserve"> who are integral to the story</w:t>
      </w:r>
      <w:r w:rsidRPr="00B54997">
        <w:rPr>
          <w:rFonts w:ascii="Times New Roman" w:hAnsi="Times New Roman" w:cs="Times New Roman"/>
          <w:color w:val="222222"/>
          <w:sz w:val="22"/>
          <w:szCs w:val="22"/>
          <w:shd w:val="clear" w:color="auto" w:fill="FFFFFF"/>
        </w:rPr>
        <w:t xml:space="preserve">. </w:t>
      </w:r>
    </w:p>
    <w:p w14:paraId="3A50AEFB" w14:textId="4045104E"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w:t>
      </w:r>
      <w:r w:rsidR="00B54997">
        <w:rPr>
          <w:rFonts w:ascii="Times New Roman" w:eastAsia="Times New Roman" w:hAnsi="Times New Roman" w:cs="Times New Roman"/>
          <w:sz w:val="22"/>
          <w:szCs w:val="22"/>
        </w:rPr>
        <w:t xml:space="preserve">Australian and New Zealand authors </w:t>
      </w:r>
      <w:r>
        <w:rPr>
          <w:rFonts w:ascii="Times New Roman" w:eastAsia="Times New Roman" w:hAnsi="Times New Roman" w:cs="Times New Roman"/>
          <w:sz w:val="22"/>
          <w:szCs w:val="22"/>
        </w:rPr>
        <w:t>are eligible to enter.</w:t>
      </w:r>
    </w:p>
    <w:p w14:paraId="27068367" w14:textId="4D9988FF" w:rsidR="00DE3A82" w:rsidRDefault="00B54997">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Authors are not allowed to judge for contests they have entered. Contest Coordinators may not enter or judge a contest they are managing, but may enter or judge for another contest.</w:t>
      </w:r>
    </w:p>
    <w:p w14:paraId="3FEBD937" w14:textId="3D7606E4"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after entering a story in </w:t>
      </w:r>
      <w:r w:rsidR="00B54997">
        <w:rPr>
          <w:rFonts w:ascii="Times New Roman" w:eastAsia="Times New Roman" w:hAnsi="Times New Roman" w:cs="Times New Roman"/>
          <w:sz w:val="22"/>
          <w:szCs w:val="22"/>
        </w:rPr>
        <w:t>Diversions</w:t>
      </w:r>
      <w:r>
        <w:rPr>
          <w:rFonts w:ascii="Times New Roman" w:eastAsia="Times New Roman" w:hAnsi="Times New Roman" w:cs="Times New Roman"/>
          <w:sz w:val="22"/>
          <w:szCs w:val="22"/>
        </w:rPr>
        <w:t>, the entrant makes that story commercially available (or accepts a contract for its publication) during the judging period (from submission of entry to the public announcement of placegetters), the entry is no longer eligible to go forward in the contest, or to be included in the anthology, and the entrant must contact the contest coordinator to arrange for the entry to be withdrawn.</w:t>
      </w:r>
    </w:p>
    <w:p w14:paraId="55F8E1CE" w14:textId="6B47183C" w:rsidR="00DE3A82" w:rsidRDefault="00000000">
      <w:pPr>
        <w:numPr>
          <w:ilvl w:val="0"/>
          <w:numId w:val="5"/>
        </w:numPr>
        <w:spacing w:after="20"/>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definition of romance</w:t>
      </w:r>
      <w:r>
        <w:rPr>
          <w:rFonts w:ascii="Times New Roman" w:eastAsia="Times New Roman" w:hAnsi="Times New Roman" w:cs="Times New Roman"/>
          <w:sz w:val="22"/>
          <w:szCs w:val="22"/>
        </w:rPr>
        <w:t xml:space="preserve"> implies the romantic development of a relationship between the protagonists via a storyline with a 'happy ever after' or 'happy for now' ending (HEA/HFN), and includes all romance sub-genres,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contemporary, historical, Regency, futuristic, fantasy, paranormal, time travel, romantic suspense, new adult, rural/outback, science fiction, gay/lesbian, menage. Judges will judge your entry based on the information you give, so </w:t>
      </w:r>
      <w:r>
        <w:rPr>
          <w:rFonts w:ascii="Times New Roman" w:eastAsia="Times New Roman" w:hAnsi="Times New Roman" w:cs="Times New Roman"/>
          <w:b/>
          <w:sz w:val="22"/>
          <w:szCs w:val="22"/>
        </w:rPr>
        <w:t xml:space="preserve">contact the contest coordinator in advance if you are unsure of the correct sub-genre. </w:t>
      </w:r>
      <w:r>
        <w:rPr>
          <w:rFonts w:ascii="Times New Roman" w:eastAsia="Times New Roman" w:hAnsi="Times New Roman" w:cs="Times New Roman"/>
          <w:sz w:val="22"/>
          <w:szCs w:val="22"/>
        </w:rPr>
        <w:t xml:space="preserve">Your entry must be a romance </w:t>
      </w:r>
      <w:r w:rsidR="00004EED">
        <w:rPr>
          <w:rFonts w:ascii="Times New Roman" w:eastAsia="Times New Roman" w:hAnsi="Times New Roman" w:cs="Times New Roman"/>
          <w:sz w:val="22"/>
          <w:szCs w:val="22"/>
        </w:rPr>
        <w:t xml:space="preserve">that features underrepresented or marginalized protagonists </w:t>
      </w:r>
      <w:r>
        <w:rPr>
          <w:rFonts w:ascii="Times New Roman" w:eastAsia="Times New Roman" w:hAnsi="Times New Roman" w:cs="Times New Roman"/>
          <w:sz w:val="22"/>
          <w:szCs w:val="22"/>
        </w:rPr>
        <w:t xml:space="preserve">to be eligible for the </w:t>
      </w:r>
      <w:r w:rsidR="004A534F">
        <w:rPr>
          <w:rFonts w:ascii="Times New Roman" w:eastAsia="Times New Roman" w:hAnsi="Times New Roman" w:cs="Times New Roman"/>
          <w:sz w:val="22"/>
          <w:szCs w:val="22"/>
        </w:rPr>
        <w:t>contest</w:t>
      </w:r>
      <w:r>
        <w:rPr>
          <w:rFonts w:ascii="Times New Roman" w:eastAsia="Times New Roman" w:hAnsi="Times New Roman" w:cs="Times New Roman"/>
          <w:sz w:val="22"/>
          <w:szCs w:val="22"/>
        </w:rPr>
        <w:t xml:space="preserve"> </w:t>
      </w:r>
      <w:r w:rsidR="004A534F">
        <w:rPr>
          <w:rFonts w:ascii="Times New Roman" w:eastAsia="Times New Roman" w:hAnsi="Times New Roman" w:cs="Times New Roman"/>
          <w:sz w:val="22"/>
          <w:szCs w:val="22"/>
        </w:rPr>
        <w:t xml:space="preserve">and gain </w:t>
      </w:r>
      <w:r>
        <w:rPr>
          <w:rFonts w:ascii="Times New Roman" w:eastAsia="Times New Roman" w:hAnsi="Times New Roman" w:cs="Times New Roman"/>
          <w:sz w:val="22"/>
          <w:szCs w:val="22"/>
        </w:rPr>
        <w:t>a place in the anthology. Stories that are not romances are not eligible. No pornography.</w:t>
      </w:r>
    </w:p>
    <w:p w14:paraId="47FB78F9" w14:textId="77777777"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The entrant must be the original author of every entry they submit. Entries by joint eligible authors are permitted. Fan-fiction (stories using characters, settings, worlds or other elements that belong to someone else) is not eligible. Entries must be text only, no images.</w:t>
      </w:r>
    </w:p>
    <w:p w14:paraId="155CB9D5" w14:textId="77777777" w:rsidR="00DE3A82" w:rsidRPr="00625F4E" w:rsidRDefault="00000000">
      <w:pPr>
        <w:numPr>
          <w:ilvl w:val="0"/>
          <w:numId w:val="5"/>
        </w:numPr>
        <w:ind w:left="426" w:hanging="426"/>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 xml:space="preserve">RWA reserves the right, at any time during the contest or anthology production, to reject and/or disqualify entries that in the contest coordinator's opinion contain any of the following presented in a positive light or as titillation: rape, pedophilia, incest, non-consensual violence, necrophilia, bestiality or any other conduct that is degrading or promotes hate, misogyny or homophobia. All characters </w:t>
      </w:r>
      <w:r w:rsidRPr="00625F4E">
        <w:rPr>
          <w:rFonts w:ascii="Times New Roman" w:eastAsia="Times New Roman" w:hAnsi="Times New Roman" w:cs="Times New Roman"/>
          <w:color w:val="000000" w:themeColor="text1"/>
          <w:sz w:val="22"/>
          <w:szCs w:val="22"/>
        </w:rPr>
        <w:t>involved in romantic and/or sexual situations must be 18+ years of age.</w:t>
      </w:r>
    </w:p>
    <w:p w14:paraId="2151DDE6" w14:textId="05799635" w:rsidR="00DE3A82" w:rsidRDefault="00000000">
      <w:pPr>
        <w:numPr>
          <w:ilvl w:val="0"/>
          <w:numId w:val="5"/>
        </w:numPr>
        <w:ind w:left="426" w:hanging="426"/>
        <w:rPr>
          <w:rFonts w:ascii="Times New Roman" w:eastAsia="Times New Roman" w:hAnsi="Times New Roman" w:cs="Times New Roman"/>
          <w:sz w:val="22"/>
          <w:szCs w:val="22"/>
        </w:rPr>
      </w:pPr>
      <w:r w:rsidRPr="00625F4E">
        <w:rPr>
          <w:rFonts w:ascii="Times New Roman" w:eastAsia="Times New Roman" w:hAnsi="Times New Roman" w:cs="Times New Roman"/>
          <w:color w:val="000000" w:themeColor="text1"/>
          <w:sz w:val="22"/>
          <w:szCs w:val="22"/>
        </w:rPr>
        <w:t xml:space="preserve">Up to two (2) </w:t>
      </w:r>
      <w:r w:rsidR="004A534F">
        <w:rPr>
          <w:rFonts w:ascii="Times New Roman" w:eastAsia="Times New Roman" w:hAnsi="Times New Roman" w:cs="Times New Roman"/>
          <w:color w:val="000000" w:themeColor="text1"/>
          <w:sz w:val="22"/>
          <w:szCs w:val="22"/>
        </w:rPr>
        <w:t>Entries</w:t>
      </w:r>
      <w:r w:rsidRPr="00625F4E">
        <w:rPr>
          <w:rFonts w:ascii="Times New Roman" w:eastAsia="Times New Roman" w:hAnsi="Times New Roman" w:cs="Times New Roman"/>
          <w:color w:val="000000" w:themeColor="text1"/>
          <w:sz w:val="22"/>
          <w:szCs w:val="22"/>
        </w:rPr>
        <w:t xml:space="preserve"> per person are permitted. Copyright </w:t>
      </w:r>
      <w:r>
        <w:rPr>
          <w:rFonts w:ascii="Times New Roman" w:eastAsia="Times New Roman" w:hAnsi="Times New Roman" w:cs="Times New Roman"/>
          <w:sz w:val="22"/>
          <w:szCs w:val="22"/>
        </w:rPr>
        <w:t>in the manuscript remains with the entrant.</w:t>
      </w:r>
    </w:p>
    <w:p w14:paraId="5CBA78E6" w14:textId="006C658F"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Entry fees are non-refundable once your entry is accepted. </w:t>
      </w:r>
      <w:r w:rsidR="004A534F">
        <w:rPr>
          <w:rFonts w:ascii="Times New Roman" w:eastAsia="Times New Roman" w:hAnsi="Times New Roman" w:cs="Times New Roman"/>
          <w:sz w:val="22"/>
          <w:szCs w:val="22"/>
        </w:rPr>
        <w:t>PayPal or c</w:t>
      </w:r>
      <w:r>
        <w:rPr>
          <w:rFonts w:ascii="Times New Roman" w:eastAsia="Times New Roman" w:hAnsi="Times New Roman" w:cs="Times New Roman"/>
          <w:sz w:val="22"/>
          <w:szCs w:val="22"/>
        </w:rPr>
        <w:t>redit card payment only, via the online system. No cash or cheques.</w:t>
      </w:r>
    </w:p>
    <w:p w14:paraId="78BD002B" w14:textId="4A9ACF1B"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Judges</w:t>
      </w:r>
      <w:r w:rsidR="00004EE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decisions and scores are final. No correspondence will be entered into. If you have suggestions on the contest process, advise the coordinator by separate email.</w:t>
      </w:r>
    </w:p>
    <w:p w14:paraId="05BC720D" w14:textId="77777777"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Ties for finalist placings and placings in the anthology are resolved by highest total X-factor score. A minimum total score of 85% must be gained for an entry to win a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or 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placing, or to be eligible for a place in the anthology.</w:t>
      </w:r>
    </w:p>
    <w:p w14:paraId="29701D16" w14:textId="77777777" w:rsidR="00DE3A82" w:rsidRDefault="00000000">
      <w:pPr>
        <w:numPr>
          <w:ilvl w:val="0"/>
          <w:numId w:val="5"/>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Thank you notes to judges are welcome. Please email any thank </w:t>
      </w:r>
      <w:proofErr w:type="spellStart"/>
      <w:r>
        <w:rPr>
          <w:rFonts w:ascii="Times New Roman" w:eastAsia="Times New Roman" w:hAnsi="Times New Roman" w:cs="Times New Roman"/>
          <w:sz w:val="22"/>
          <w:szCs w:val="22"/>
        </w:rPr>
        <w:t>yous</w:t>
      </w:r>
      <w:proofErr w:type="spellEnd"/>
      <w:r>
        <w:rPr>
          <w:rFonts w:ascii="Times New Roman" w:eastAsia="Times New Roman" w:hAnsi="Times New Roman" w:cs="Times New Roman"/>
          <w:sz w:val="22"/>
          <w:szCs w:val="22"/>
        </w:rPr>
        <w:t xml:space="preserve"> to the contest coordinator, including the judge numbers, and they will be forwarded. No gifts.</w:t>
      </w:r>
    </w:p>
    <w:p w14:paraId="4D18AFF4" w14:textId="78857F6C" w:rsidR="00DE3A82" w:rsidRDefault="00000000">
      <w:pPr>
        <w:numPr>
          <w:ilvl w:val="0"/>
          <w:numId w:val="5"/>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Prizes:</w:t>
      </w:r>
      <w:r>
        <w:rPr>
          <w:rFonts w:ascii="Times New Roman" w:eastAsia="Times New Roman" w:hAnsi="Times New Roman" w:cs="Times New Roman"/>
          <w:sz w:val="22"/>
          <w:szCs w:val="22"/>
        </w:rPr>
        <w:t xml:space="preserve"> the first 3 </w:t>
      </w:r>
      <w:r w:rsidR="004A534F">
        <w:rPr>
          <w:rFonts w:ascii="Times New Roman" w:eastAsia="Times New Roman" w:hAnsi="Times New Roman" w:cs="Times New Roman"/>
          <w:sz w:val="22"/>
          <w:szCs w:val="22"/>
        </w:rPr>
        <w:t>place getters</w:t>
      </w:r>
      <w:r>
        <w:rPr>
          <w:rFonts w:ascii="Times New Roman" w:eastAsia="Times New Roman" w:hAnsi="Times New Roman" w:cs="Times New Roman"/>
          <w:sz w:val="22"/>
          <w:szCs w:val="22"/>
        </w:rPr>
        <w:t xml:space="preserve"> will receive a certificate. The top-scoring 1</w:t>
      </w:r>
      <w:r w:rsidR="00004EED">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 stories will </w:t>
      </w:r>
      <w:r w:rsidR="004A534F">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lso be invited to </w:t>
      </w:r>
      <w:r w:rsidR="004A534F">
        <w:rPr>
          <w:rFonts w:ascii="Times New Roman" w:eastAsia="Times New Roman" w:hAnsi="Times New Roman" w:cs="Times New Roman"/>
          <w:sz w:val="22"/>
          <w:szCs w:val="22"/>
        </w:rPr>
        <w:t>take part</w:t>
      </w:r>
      <w:r>
        <w:rPr>
          <w:rFonts w:ascii="Times New Roman" w:eastAsia="Times New Roman" w:hAnsi="Times New Roman" w:cs="Times New Roman"/>
          <w:sz w:val="22"/>
          <w:szCs w:val="22"/>
        </w:rPr>
        <w:t xml:space="preserve"> in the </w:t>
      </w:r>
      <w:r w:rsidR="00004EED">
        <w:rPr>
          <w:rFonts w:ascii="Times New Roman" w:eastAsia="Times New Roman" w:hAnsi="Times New Roman" w:cs="Times New Roman"/>
          <w:sz w:val="22"/>
          <w:szCs w:val="22"/>
        </w:rPr>
        <w:t xml:space="preserve">Diversions </w:t>
      </w:r>
      <w:r>
        <w:rPr>
          <w:rFonts w:ascii="Times New Roman" w:eastAsia="Times New Roman" w:hAnsi="Times New Roman" w:cs="Times New Roman"/>
          <w:sz w:val="22"/>
          <w:szCs w:val="22"/>
        </w:rPr>
        <w:t>20</w:t>
      </w:r>
      <w:r w:rsidR="00004EED">
        <w:rPr>
          <w:rFonts w:ascii="Times New Roman" w:eastAsia="Times New Roman" w:hAnsi="Times New Roman" w:cs="Times New Roman"/>
          <w:sz w:val="22"/>
          <w:szCs w:val="22"/>
        </w:rPr>
        <w:t>24</w:t>
      </w:r>
      <w:r>
        <w:rPr>
          <w:rFonts w:ascii="Times New Roman" w:eastAsia="Times New Roman" w:hAnsi="Times New Roman" w:cs="Times New Roman"/>
          <w:sz w:val="22"/>
          <w:szCs w:val="22"/>
        </w:rPr>
        <w:t xml:space="preserve"> anthology (see below).</w:t>
      </w:r>
    </w:p>
    <w:p w14:paraId="252FADA7" w14:textId="7E8556F6" w:rsidR="00670B90" w:rsidRDefault="00000000" w:rsidP="00670B9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If by the promulgated closing date, the contest has received fewer than </w:t>
      </w:r>
      <w:r w:rsidRPr="004A534F">
        <w:rPr>
          <w:rFonts w:ascii="Times New Roman" w:eastAsia="Times New Roman" w:hAnsi="Times New Roman" w:cs="Times New Roman"/>
          <w:color w:val="000000" w:themeColor="text1"/>
          <w:sz w:val="22"/>
          <w:szCs w:val="22"/>
        </w:rPr>
        <w:t xml:space="preserve">ten (10) eligible </w:t>
      </w:r>
      <w:r>
        <w:rPr>
          <w:rFonts w:ascii="Times New Roman" w:eastAsia="Times New Roman" w:hAnsi="Times New Roman" w:cs="Times New Roman"/>
          <w:sz w:val="22"/>
          <w:szCs w:val="22"/>
        </w:rPr>
        <w:t xml:space="preserve">entries, the contest coordinator may elect to: a) extend the closing date; and/or b) </w:t>
      </w:r>
      <w:r w:rsidR="004A534F">
        <w:rPr>
          <w:rFonts w:ascii="Times New Roman" w:eastAsia="Times New Roman" w:hAnsi="Times New Roman" w:cs="Times New Roman"/>
          <w:sz w:val="22"/>
          <w:szCs w:val="22"/>
        </w:rPr>
        <w:t>Declare</w:t>
      </w:r>
      <w:r>
        <w:rPr>
          <w:rFonts w:ascii="Times New Roman" w:eastAsia="Times New Roman" w:hAnsi="Times New Roman" w:cs="Times New Roman"/>
          <w:sz w:val="22"/>
          <w:szCs w:val="22"/>
        </w:rPr>
        <w:t xml:space="preserve"> the contest void and refund all entry fees received. If the contest is declared void, no judging will be conducted, and no placings or prizes will be awarded. </w:t>
      </w:r>
    </w:p>
    <w:p w14:paraId="25C970CB" w14:textId="73BA975D" w:rsidR="00670B90" w:rsidRPr="00670B90" w:rsidRDefault="00670B90" w:rsidP="00670B90">
      <w:pPr>
        <w:numPr>
          <w:ilvl w:val="0"/>
          <w:numId w:val="5"/>
        </w:numPr>
        <w:ind w:left="426" w:hanging="426"/>
        <w:rPr>
          <w:rFonts w:ascii="Times New Roman" w:eastAsia="Times New Roman" w:hAnsi="Times New Roman" w:cs="Times New Roman"/>
          <w:sz w:val="22"/>
          <w:szCs w:val="22"/>
        </w:rPr>
      </w:pPr>
      <w:r w:rsidRPr="00670B90">
        <w:rPr>
          <w:rFonts w:ascii="Times New Roman" w:eastAsia="Times New Roman" w:hAnsi="Times New Roman" w:cs="Times New Roman"/>
          <w:sz w:val="22"/>
          <w:szCs w:val="22"/>
        </w:rPr>
        <w:t>If an entrant submits an AI generated</w:t>
      </w:r>
      <w:r w:rsidR="00C9477A">
        <w:rPr>
          <w:rFonts w:ascii="Times New Roman" w:eastAsia="Times New Roman" w:hAnsi="Times New Roman" w:cs="Times New Roman"/>
          <w:sz w:val="22"/>
          <w:szCs w:val="22"/>
        </w:rPr>
        <w:t xml:space="preserve"> work,</w:t>
      </w:r>
      <w:r w:rsidRPr="00670B90">
        <w:rPr>
          <w:rFonts w:ascii="Times New Roman" w:eastAsia="Times New Roman" w:hAnsi="Times New Roman" w:cs="Times New Roman"/>
          <w:sz w:val="22"/>
          <w:szCs w:val="22"/>
        </w:rPr>
        <w:t xml:space="preserve"> then that entry will be disqualified, and </w:t>
      </w:r>
      <w:r w:rsidRPr="00670B90">
        <w:rPr>
          <w:rFonts w:ascii="Times New Roman" w:hAnsi="Times New Roman" w:cs="Times New Roman"/>
          <w:color w:val="202020"/>
          <w:sz w:val="22"/>
          <w:szCs w:val="22"/>
        </w:rPr>
        <w:t>the member may be barred from entering any competitions in the future.</w:t>
      </w:r>
    </w:p>
    <w:p w14:paraId="157ADEFE" w14:textId="77777777" w:rsidR="00670B90" w:rsidRDefault="00670B90" w:rsidP="00670B90">
      <w:pPr>
        <w:ind w:left="426"/>
        <w:rPr>
          <w:rFonts w:ascii="Times New Roman" w:eastAsia="Times New Roman" w:hAnsi="Times New Roman" w:cs="Times New Roman"/>
          <w:sz w:val="22"/>
          <w:szCs w:val="22"/>
        </w:rPr>
      </w:pPr>
    </w:p>
    <w:p w14:paraId="27544779" w14:textId="77777777" w:rsidR="00DE3A82" w:rsidRDefault="00000000">
      <w:pPr>
        <w:spacing w:before="120" w:after="120"/>
        <w:ind w:left="425"/>
        <w:rPr>
          <w:rFonts w:ascii="Times New Roman" w:eastAsia="Times New Roman" w:hAnsi="Times New Roman" w:cs="Times New Roman"/>
          <w:sz w:val="22"/>
          <w:szCs w:val="22"/>
          <w:u w:val="single"/>
        </w:rPr>
      </w:pPr>
      <w:r>
        <w:rPr>
          <w:rFonts w:ascii="Times New Roman" w:eastAsia="Times New Roman" w:hAnsi="Times New Roman" w:cs="Times New Roman"/>
          <w:b/>
          <w:smallCaps/>
          <w:sz w:val="22"/>
          <w:szCs w:val="22"/>
          <w:u w:val="single"/>
        </w:rPr>
        <w:t>ENTRY AND FORMATTING</w:t>
      </w:r>
    </w:p>
    <w:p w14:paraId="6746C0CD" w14:textId="4A106CCE" w:rsidR="00DE3A82" w:rsidRDefault="00000000">
      <w:pPr>
        <w:numPr>
          <w:ilvl w:val="0"/>
          <w:numId w:val="5"/>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Online entries only. Fill in your entry form and pay your entry fee online.</w:t>
      </w:r>
    </w:p>
    <w:p w14:paraId="205F5C21" w14:textId="30616B64"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w:t>
      </w:r>
      <w:r>
        <w:rPr>
          <w:rFonts w:ascii="Times New Roman" w:eastAsia="Times New Roman" w:hAnsi="Times New Roman" w:cs="Times New Roman"/>
          <w:b/>
          <w:sz w:val="22"/>
          <w:szCs w:val="22"/>
        </w:rPr>
        <w:t>entry</w:t>
      </w:r>
      <w:r>
        <w:rPr>
          <w:rFonts w:ascii="Times New Roman" w:eastAsia="Times New Roman" w:hAnsi="Times New Roman" w:cs="Times New Roman"/>
          <w:sz w:val="22"/>
          <w:szCs w:val="22"/>
        </w:rPr>
        <w:t xml:space="preserve"> is a romance </w:t>
      </w:r>
      <w:r>
        <w:rPr>
          <w:rFonts w:ascii="Times New Roman" w:eastAsia="Times New Roman" w:hAnsi="Times New Roman" w:cs="Times New Roman"/>
          <w:b/>
          <w:sz w:val="22"/>
          <w:szCs w:val="22"/>
        </w:rPr>
        <w:t xml:space="preserve">short story, </w:t>
      </w:r>
      <w:r>
        <w:rPr>
          <w:rFonts w:ascii="Times New Roman" w:eastAsia="Times New Roman" w:hAnsi="Times New Roman" w:cs="Times New Roman"/>
          <w:sz w:val="22"/>
          <w:szCs w:val="22"/>
        </w:rPr>
        <w:t>featuring the</w:t>
      </w:r>
      <w:r>
        <w:rPr>
          <w:rFonts w:ascii="Times New Roman" w:eastAsia="Times New Roman" w:hAnsi="Times New Roman" w:cs="Times New Roman"/>
          <w:b/>
          <w:sz w:val="22"/>
          <w:szCs w:val="22"/>
        </w:rPr>
        <w:t xml:space="preserve"> theme – </w:t>
      </w:r>
      <w:r w:rsidR="00004EED">
        <w:rPr>
          <w:rFonts w:ascii="Times New Roman" w:eastAsia="Times New Roman" w:hAnsi="Times New Roman" w:cs="Times New Roman"/>
          <w:b/>
          <w:i/>
          <w:sz w:val="22"/>
          <w:szCs w:val="22"/>
        </w:rPr>
        <w:t>LIGHTS</w:t>
      </w:r>
      <w:r>
        <w:rPr>
          <w:rFonts w:ascii="Times New Roman" w:eastAsia="Times New Roman" w:hAnsi="Times New Roman" w:cs="Times New Roman"/>
          <w:b/>
          <w:sz w:val="22"/>
          <w:szCs w:val="22"/>
        </w:rPr>
        <w:t xml:space="preserve"> – </w:t>
      </w:r>
      <w:r>
        <w:rPr>
          <w:rFonts w:ascii="Times New Roman" w:eastAsia="Times New Roman" w:hAnsi="Times New Roman" w:cs="Times New Roman"/>
          <w:sz w:val="22"/>
          <w:szCs w:val="22"/>
        </w:rPr>
        <w:t xml:space="preserve">with a </w:t>
      </w:r>
      <w:r>
        <w:rPr>
          <w:rFonts w:ascii="Times New Roman" w:eastAsia="Times New Roman" w:hAnsi="Times New Roman" w:cs="Times New Roman"/>
          <w:b/>
          <w:sz w:val="22"/>
          <w:szCs w:val="22"/>
        </w:rPr>
        <w:t xml:space="preserve">word count </w:t>
      </w:r>
      <w:r w:rsidR="00004EED">
        <w:rPr>
          <w:rFonts w:ascii="Times New Roman" w:eastAsia="Times New Roman" w:hAnsi="Times New Roman" w:cs="Times New Roman"/>
          <w:b/>
          <w:sz w:val="22"/>
          <w:szCs w:val="22"/>
        </w:rPr>
        <w:t xml:space="preserve">OF UP TO </w:t>
      </w:r>
      <w:r w:rsidR="00004EED">
        <w:rPr>
          <w:rFonts w:ascii="Times New Roman" w:eastAsia="Times New Roman" w:hAnsi="Times New Roman" w:cs="Times New Roman"/>
          <w:bCs/>
          <w:sz w:val="22"/>
          <w:szCs w:val="22"/>
        </w:rPr>
        <w:t>4</w:t>
      </w:r>
      <w:r>
        <w:rPr>
          <w:rFonts w:ascii="Times New Roman" w:eastAsia="Times New Roman" w:hAnsi="Times New Roman" w:cs="Times New Roman"/>
          <w:sz w:val="22"/>
          <w:szCs w:val="22"/>
        </w:rPr>
        <w:t>,000. It must be saved in .doc</w:t>
      </w:r>
      <w:r w:rsidR="00004EED">
        <w:rPr>
          <w:rFonts w:ascii="Times New Roman" w:eastAsia="Times New Roman" w:hAnsi="Times New Roman" w:cs="Times New Roman"/>
          <w:sz w:val="22"/>
          <w:szCs w:val="22"/>
        </w:rPr>
        <w:t xml:space="preserve"> or .docx</w:t>
      </w:r>
      <w:r>
        <w:rPr>
          <w:rFonts w:ascii="Times New Roman" w:eastAsia="Times New Roman" w:hAnsi="Times New Roman" w:cs="Times New Roman"/>
          <w:sz w:val="22"/>
          <w:szCs w:val="22"/>
        </w:rPr>
        <w:t xml:space="preserve"> format. Word count is exact and any words exceeding the limit will be trimmed. With shorter entries, bear in mind that judges are looking for character and plot development (see sample scoresheet on the website for details). </w:t>
      </w:r>
    </w:p>
    <w:p w14:paraId="055E27CC" w14:textId="3261B9C2" w:rsidR="00DE3A82" w:rsidRDefault="00000000">
      <w:pPr>
        <w:numPr>
          <w:ilvl w:val="0"/>
          <w:numId w:val="5"/>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title page must include</w:t>
      </w:r>
      <w:r>
        <w:rPr>
          <w:rFonts w:ascii="Times New Roman" w:eastAsia="Times New Roman" w:hAnsi="Times New Roman" w:cs="Times New Roman"/>
          <w:sz w:val="22"/>
          <w:szCs w:val="22"/>
        </w:rPr>
        <w:t>: story title</w:t>
      </w:r>
      <w:r w:rsidR="00004EED">
        <w:rPr>
          <w:rFonts w:ascii="Times New Roman" w:eastAsia="Times New Roman" w:hAnsi="Times New Roman" w:cs="Times New Roman"/>
          <w:sz w:val="22"/>
          <w:szCs w:val="22"/>
        </w:rPr>
        <w:t>, heat level</w:t>
      </w:r>
      <w:r>
        <w:rPr>
          <w:rFonts w:ascii="Times New Roman" w:eastAsia="Times New Roman" w:hAnsi="Times New Roman" w:cs="Times New Roman"/>
          <w:sz w:val="22"/>
          <w:szCs w:val="22"/>
        </w:rPr>
        <w:t xml:space="preserve"> and sub-genre. The </w:t>
      </w:r>
      <w:r>
        <w:rPr>
          <w:rFonts w:ascii="Times New Roman" w:eastAsia="Times New Roman" w:hAnsi="Times New Roman" w:cs="Times New Roman"/>
          <w:b/>
          <w:sz w:val="22"/>
          <w:szCs w:val="22"/>
        </w:rPr>
        <w:t>header must include</w:t>
      </w:r>
      <w:r>
        <w:rPr>
          <w:rFonts w:ascii="Times New Roman" w:eastAsia="Times New Roman" w:hAnsi="Times New Roman" w:cs="Times New Roman"/>
          <w:sz w:val="22"/>
          <w:szCs w:val="22"/>
        </w:rPr>
        <w:t>: story title, sub-genre and page number, starting at page 1 on the story (don</w:t>
      </w:r>
      <w:r w:rsidR="00004EED">
        <w:rPr>
          <w:rFonts w:ascii="Times New Roman" w:eastAsia="Times New Roman" w:hAnsi="Times New Roman" w:cs="Times New Roman"/>
          <w:sz w:val="22"/>
          <w:szCs w:val="22"/>
        </w:rPr>
        <w:t>’</w:t>
      </w:r>
      <w:r>
        <w:rPr>
          <w:rFonts w:ascii="Times New Roman" w:eastAsia="Times New Roman" w:hAnsi="Times New Roman" w:cs="Times New Roman"/>
          <w:sz w:val="22"/>
          <w:szCs w:val="22"/>
        </w:rPr>
        <w:t>t number the title page).</w:t>
      </w:r>
      <w:r>
        <w:rPr>
          <w:rFonts w:ascii="Times New Roman" w:eastAsia="Times New Roman" w:hAnsi="Times New Roman" w:cs="Times New Roman"/>
          <w:b/>
          <w:sz w:val="22"/>
          <w:szCs w:val="22"/>
        </w:rPr>
        <w:t xml:space="preserve"> Author</w:t>
      </w:r>
      <w:r w:rsidR="008D582C">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s name must not appear on entries</w:t>
      </w:r>
      <w:r>
        <w:rPr>
          <w:rFonts w:ascii="Times New Roman" w:eastAsia="Times New Roman" w:hAnsi="Times New Roman" w:cs="Times New Roman"/>
          <w:sz w:val="22"/>
          <w:szCs w:val="22"/>
        </w:rPr>
        <w:t>. RWA contests strive to preserve anonymity between judges and entrants.</w:t>
      </w:r>
    </w:p>
    <w:p w14:paraId="08296D5E" w14:textId="0F854E38" w:rsidR="00DE3A82" w:rsidRDefault="00000000">
      <w:pPr>
        <w:numPr>
          <w:ilvl w:val="0"/>
          <w:numId w:val="5"/>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Theme:</w:t>
      </w:r>
      <w:r>
        <w:rPr>
          <w:rFonts w:ascii="Times New Roman" w:eastAsia="Times New Roman" w:hAnsi="Times New Roman" w:cs="Times New Roman"/>
          <w:sz w:val="22"/>
          <w:szCs w:val="22"/>
        </w:rPr>
        <w:t xml:space="preserve"> The 20</w:t>
      </w:r>
      <w:r w:rsidR="00004EED">
        <w:rPr>
          <w:rFonts w:ascii="Times New Roman" w:eastAsia="Times New Roman" w:hAnsi="Times New Roman" w:cs="Times New Roman"/>
          <w:sz w:val="22"/>
          <w:szCs w:val="22"/>
        </w:rPr>
        <w:t>24</w:t>
      </w:r>
      <w:r>
        <w:rPr>
          <w:rFonts w:ascii="Times New Roman" w:eastAsia="Times New Roman" w:hAnsi="Times New Roman" w:cs="Times New Roman"/>
          <w:sz w:val="22"/>
          <w:szCs w:val="22"/>
        </w:rPr>
        <w:t xml:space="preserve"> theme – </w:t>
      </w:r>
      <w:r w:rsidR="00004EED" w:rsidRPr="00004EED">
        <w:rPr>
          <w:rFonts w:ascii="Times New Roman" w:eastAsia="Times New Roman" w:hAnsi="Times New Roman" w:cs="Times New Roman"/>
          <w:b/>
          <w:bCs/>
          <w:i/>
          <w:iCs/>
          <w:sz w:val="22"/>
          <w:szCs w:val="22"/>
        </w:rPr>
        <w:t>LIGHTS</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 must be </w:t>
      </w:r>
      <w:r w:rsidR="00625F4E">
        <w:rPr>
          <w:rFonts w:ascii="Times New Roman" w:eastAsia="Times New Roman" w:hAnsi="Times New Roman" w:cs="Times New Roman"/>
          <w:sz w:val="22"/>
          <w:szCs w:val="22"/>
        </w:rPr>
        <w:t>an integral part of</w:t>
      </w:r>
      <w:r>
        <w:rPr>
          <w:rFonts w:ascii="Times New Roman" w:eastAsia="Times New Roman" w:hAnsi="Times New Roman" w:cs="Times New Roman"/>
          <w:sz w:val="22"/>
          <w:szCs w:val="22"/>
        </w:rPr>
        <w:t xml:space="preserve"> the story. Judges can award marks for intrinsic, original and creative use of the theme.</w:t>
      </w:r>
      <w:r w:rsidR="003655F8">
        <w:rPr>
          <w:rFonts w:ascii="Times New Roman" w:eastAsia="Times New Roman" w:hAnsi="Times New Roman" w:cs="Times New Roman"/>
          <w:sz w:val="22"/>
          <w:szCs w:val="22"/>
        </w:rPr>
        <w:t xml:space="preserve"> It </w:t>
      </w:r>
      <w:r w:rsidR="003655F8" w:rsidRPr="004A534F">
        <w:rPr>
          <w:rFonts w:ascii="Times New Roman" w:eastAsia="Times New Roman" w:hAnsi="Times New Roman" w:cs="Times New Roman"/>
          <w:b/>
          <w:bCs/>
          <w:sz w:val="22"/>
          <w:szCs w:val="22"/>
        </w:rPr>
        <w:t>must</w:t>
      </w:r>
      <w:r w:rsidR="003655F8">
        <w:rPr>
          <w:rFonts w:ascii="Times New Roman" w:eastAsia="Times New Roman" w:hAnsi="Times New Roman" w:cs="Times New Roman"/>
          <w:sz w:val="22"/>
          <w:szCs w:val="22"/>
        </w:rPr>
        <w:t xml:space="preserve"> feature a romance between underrepresented or marginalized groups within the community.</w:t>
      </w:r>
    </w:p>
    <w:p w14:paraId="385561BA" w14:textId="719A0881" w:rsidR="00DE3A82" w:rsidRDefault="00000000">
      <w:pPr>
        <w:numPr>
          <w:ilvl w:val="0"/>
          <w:numId w:val="5"/>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Formatting:</w:t>
      </w:r>
      <w:r>
        <w:rPr>
          <w:rFonts w:ascii="Times New Roman" w:eastAsia="Times New Roman" w:hAnsi="Times New Roman" w:cs="Times New Roman"/>
          <w:sz w:val="22"/>
          <w:szCs w:val="22"/>
        </w:rPr>
        <w:t xml:space="preserve"> A4 page, portrait orientation. Font: 12 pt Courier New or Times New Roman.</w:t>
      </w:r>
      <w:r w:rsidR="00004EED">
        <w:rPr>
          <w:rFonts w:ascii="Times New Roman" w:eastAsia="Times New Roman" w:hAnsi="Times New Roman" w:cs="Times New Roman"/>
          <w:sz w:val="22"/>
          <w:szCs w:val="22"/>
        </w:rPr>
        <w:t xml:space="preserve"> Tex</w:t>
      </w:r>
      <w:r>
        <w:rPr>
          <w:rFonts w:ascii="Times New Roman" w:eastAsia="Times New Roman" w:hAnsi="Times New Roman" w:cs="Times New Roman"/>
          <w:sz w:val="22"/>
          <w:szCs w:val="22"/>
        </w:rPr>
        <w:t>t begins approx. one-third of the way down the page, is aligned left (not fully justified), and is double spaced, with no blank lines or extra spacing between paragraphs, and the first line of each paragraph is indented. Remember, this is a digital contest, and entries will not be printed. Formatting will be assessed on having your margins, indents etc. set to the specified sizes, not by the appearance of your manuscript on a printed page.</w:t>
      </w:r>
    </w:p>
    <w:p w14:paraId="3E92E759" w14:textId="3E2A6DB5"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ensure fairness to all entrants, and consistency and ease for judges, </w:t>
      </w:r>
      <w:r>
        <w:rPr>
          <w:rFonts w:ascii="Times New Roman" w:eastAsia="Times New Roman" w:hAnsi="Times New Roman" w:cs="Times New Roman"/>
          <w:b/>
          <w:sz w:val="22"/>
          <w:szCs w:val="22"/>
          <w:u w:val="single"/>
        </w:rPr>
        <w:t>all the above formatting conditions are compulsory</w:t>
      </w:r>
      <w:r>
        <w:rPr>
          <w:rFonts w:ascii="Times New Roman" w:eastAsia="Times New Roman" w:hAnsi="Times New Roman" w:cs="Times New Roman"/>
          <w:sz w:val="22"/>
          <w:szCs w:val="22"/>
        </w:rPr>
        <w:t>. If any condition is not met,</w:t>
      </w:r>
      <w:r w:rsidR="00807BF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you will</w:t>
      </w:r>
      <w:r w:rsidR="00004EED">
        <w:rPr>
          <w:rFonts w:ascii="Times New Roman" w:eastAsia="Times New Roman" w:hAnsi="Times New Roman" w:cs="Times New Roman"/>
          <w:sz w:val="22"/>
          <w:szCs w:val="22"/>
        </w:rPr>
        <w:t xml:space="preserve"> receive </w:t>
      </w:r>
      <w:r>
        <w:rPr>
          <w:rFonts w:ascii="Times New Roman" w:eastAsia="Times New Roman" w:hAnsi="Times New Roman" w:cs="Times New Roman"/>
          <w:sz w:val="22"/>
          <w:szCs w:val="22"/>
        </w:rPr>
        <w:t>a 5-mark deduction (total, not per error) from your raw score, and your entry will be ranked below equivalently-scored entries that do not have formatting errors. The purpose of this system is to teach entrants the proper formatting</w:t>
      </w:r>
      <w:r w:rsidR="00807BF5">
        <w:rPr>
          <w:rFonts w:ascii="Times New Roman" w:eastAsia="Times New Roman" w:hAnsi="Times New Roman" w:cs="Times New Roman"/>
          <w:sz w:val="22"/>
          <w:szCs w:val="22"/>
        </w:rPr>
        <w:t xml:space="preserve">. </w:t>
      </w:r>
    </w:p>
    <w:p w14:paraId="24C225D0" w14:textId="7A54A321" w:rsidR="00DE3A82" w:rsidRPr="008D582C" w:rsidRDefault="00004EED">
      <w:pPr>
        <w:spacing w:before="120" w:after="120"/>
        <w:ind w:left="425"/>
        <w:rPr>
          <w:rFonts w:ascii="Times New Roman" w:eastAsia="Times New Roman" w:hAnsi="Times New Roman" w:cs="Times New Roman"/>
          <w:b/>
          <w:sz w:val="28"/>
          <w:szCs w:val="28"/>
        </w:rPr>
      </w:pPr>
      <w:r w:rsidRPr="008D582C">
        <w:rPr>
          <w:rFonts w:ascii="Times New Roman" w:eastAsia="Times New Roman" w:hAnsi="Times New Roman" w:cs="Times New Roman"/>
          <w:b/>
          <w:smallCaps/>
          <w:sz w:val="28"/>
          <w:szCs w:val="28"/>
          <w:u w:val="single"/>
        </w:rPr>
        <w:t>About the diversions anthology</w:t>
      </w:r>
    </w:p>
    <w:p w14:paraId="4731664B" w14:textId="29645FFA"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The top-scoring 1</w:t>
      </w:r>
      <w:r w:rsidR="00004EED">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 stories will be invited to participate in the 20</w:t>
      </w:r>
      <w:r w:rsidR="00004EED">
        <w:rPr>
          <w:rFonts w:ascii="Times New Roman" w:eastAsia="Times New Roman" w:hAnsi="Times New Roman" w:cs="Times New Roman"/>
          <w:sz w:val="22"/>
          <w:szCs w:val="22"/>
        </w:rPr>
        <w:t>24</w:t>
      </w:r>
      <w:r>
        <w:rPr>
          <w:rFonts w:ascii="Times New Roman" w:eastAsia="Times New Roman" w:hAnsi="Times New Roman" w:cs="Times New Roman"/>
          <w:sz w:val="22"/>
          <w:szCs w:val="22"/>
        </w:rPr>
        <w:t xml:space="preserve"> </w:t>
      </w:r>
      <w:r w:rsidR="00004EED">
        <w:rPr>
          <w:rFonts w:ascii="Times New Roman" w:eastAsia="Times New Roman" w:hAnsi="Times New Roman" w:cs="Times New Roman"/>
          <w:sz w:val="22"/>
          <w:szCs w:val="22"/>
        </w:rPr>
        <w:t>Diversions</w:t>
      </w:r>
      <w:r>
        <w:rPr>
          <w:rFonts w:ascii="Times New Roman" w:eastAsia="Times New Roman" w:hAnsi="Times New Roman" w:cs="Times New Roman"/>
          <w:sz w:val="22"/>
          <w:szCs w:val="22"/>
        </w:rPr>
        <w:t xml:space="preserve"> </w:t>
      </w:r>
      <w:r w:rsidR="00004EED">
        <w:rPr>
          <w:rFonts w:ascii="Times New Roman" w:eastAsia="Times New Roman" w:hAnsi="Times New Roman" w:cs="Times New Roman"/>
          <w:sz w:val="22"/>
          <w:szCs w:val="22"/>
        </w:rPr>
        <w:t>‘Lights’</w:t>
      </w:r>
      <w:r>
        <w:rPr>
          <w:rFonts w:ascii="Times New Roman" w:eastAsia="Times New Roman" w:hAnsi="Times New Roman" w:cs="Times New Roman"/>
          <w:sz w:val="22"/>
          <w:szCs w:val="22"/>
        </w:rPr>
        <w:t xml:space="preserve"> anthology. This is optional, and is in addition to certificates for the first three </w:t>
      </w:r>
      <w:r w:rsidR="00807BF5">
        <w:rPr>
          <w:rFonts w:ascii="Times New Roman" w:eastAsia="Times New Roman" w:hAnsi="Times New Roman" w:cs="Times New Roman"/>
          <w:sz w:val="22"/>
          <w:szCs w:val="22"/>
        </w:rPr>
        <w:t>place getters</w:t>
      </w:r>
      <w:r>
        <w:rPr>
          <w:rFonts w:ascii="Times New Roman" w:eastAsia="Times New Roman" w:hAnsi="Times New Roman" w:cs="Times New Roman"/>
          <w:sz w:val="22"/>
          <w:szCs w:val="22"/>
        </w:rPr>
        <w:t>.</w:t>
      </w:r>
    </w:p>
    <w:p w14:paraId="4D2E1AE5" w14:textId="5DD1EADB"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sidR="00004EED">
        <w:rPr>
          <w:rFonts w:ascii="Times New Roman" w:eastAsia="Times New Roman" w:hAnsi="Times New Roman" w:cs="Times New Roman"/>
          <w:sz w:val="22"/>
          <w:szCs w:val="22"/>
        </w:rPr>
        <w:t>Diversions 2024</w:t>
      </w:r>
      <w:r>
        <w:rPr>
          <w:rFonts w:ascii="Times New Roman" w:eastAsia="Times New Roman" w:hAnsi="Times New Roman" w:cs="Times New Roman"/>
          <w:sz w:val="22"/>
          <w:szCs w:val="22"/>
        </w:rPr>
        <w:t xml:space="preserve"> anthology will be published by RWA in digital and print, to be released in time for the RWA Conference 20</w:t>
      </w:r>
      <w:r w:rsidR="003655F8">
        <w:rPr>
          <w:rFonts w:ascii="Times New Roman" w:eastAsia="Times New Roman" w:hAnsi="Times New Roman" w:cs="Times New Roman"/>
          <w:sz w:val="22"/>
          <w:szCs w:val="22"/>
        </w:rPr>
        <w:t>24</w:t>
      </w:r>
      <w:r>
        <w:rPr>
          <w:rFonts w:ascii="Times New Roman" w:eastAsia="Times New Roman" w:hAnsi="Times New Roman" w:cs="Times New Roman"/>
          <w:sz w:val="22"/>
          <w:szCs w:val="22"/>
        </w:rPr>
        <w:t xml:space="preserve">. Stories will be edited by RWA's experienced </w:t>
      </w:r>
      <w:r w:rsidR="003655F8">
        <w:rPr>
          <w:rFonts w:ascii="Times New Roman" w:eastAsia="Times New Roman" w:hAnsi="Times New Roman" w:cs="Times New Roman"/>
          <w:sz w:val="22"/>
          <w:szCs w:val="22"/>
        </w:rPr>
        <w:t>anthology</w:t>
      </w:r>
      <w:r>
        <w:rPr>
          <w:rFonts w:ascii="Times New Roman" w:eastAsia="Times New Roman" w:hAnsi="Times New Roman" w:cs="Times New Roman"/>
          <w:sz w:val="22"/>
          <w:szCs w:val="22"/>
        </w:rPr>
        <w:t xml:space="preserve"> editing team</w:t>
      </w:r>
      <w:r w:rsidR="00807BF5">
        <w:rPr>
          <w:rFonts w:ascii="Times New Roman" w:eastAsia="Times New Roman" w:hAnsi="Times New Roman" w:cs="Times New Roman"/>
          <w:sz w:val="22"/>
          <w:szCs w:val="22"/>
        </w:rPr>
        <w:t>.</w:t>
      </w:r>
    </w:p>
    <w:p w14:paraId="7CCAA040" w14:textId="77777777"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Authors will license to RWA the right for a limited period (exclusive for 1 year from date of publication and non-exclusive thereafter) to publish worldwide in digital and print as part of the anthology. Copyright will remain with the author.</w:t>
      </w:r>
    </w:p>
    <w:p w14:paraId="0472A805" w14:textId="6047A5B7" w:rsidR="00DE3A82" w:rsidRDefault="00000000">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Stories will be donated. Any proceeds from the sale of the anthology will be used to recover production expenses and/or to fund RWA programs and services. RWA reserves the right not to produce the anthology in the event that the number of eligible stories is not sufficient to make the publication viable (see conditions 15).</w:t>
      </w:r>
    </w:p>
    <w:p w14:paraId="3DA48987" w14:textId="77777777" w:rsidR="00DE3A82" w:rsidRDefault="00DE3A82">
      <w:pPr>
        <w:rPr>
          <w:rFonts w:ascii="Times New Roman" w:eastAsia="Times New Roman" w:hAnsi="Times New Roman" w:cs="Times New Roman"/>
          <w:sz w:val="22"/>
          <w:szCs w:val="22"/>
          <w:u w:val="single"/>
        </w:rPr>
      </w:pPr>
    </w:p>
    <w:p w14:paraId="6C3CE558" w14:textId="77777777" w:rsidR="00DE3A82" w:rsidRDefault="00DE3A82">
      <w:pPr>
        <w:rPr>
          <w:rFonts w:ascii="Times New Roman" w:eastAsia="Times New Roman" w:hAnsi="Times New Roman" w:cs="Times New Roman"/>
          <w:sz w:val="22"/>
          <w:szCs w:val="22"/>
          <w:u w:val="single"/>
        </w:rPr>
      </w:pPr>
    </w:p>
    <w:p w14:paraId="773750FC" w14:textId="77777777" w:rsidR="00DE3A82"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Tips from the contest coordinators:</w:t>
      </w:r>
    </w:p>
    <w:p w14:paraId="202AC2AB" w14:textId="77777777" w:rsidR="00DE3A82" w:rsidRDefault="00DE3A82">
      <w:pPr>
        <w:rPr>
          <w:rFonts w:ascii="Times New Roman" w:eastAsia="Times New Roman" w:hAnsi="Times New Roman" w:cs="Times New Roman"/>
          <w:sz w:val="22"/>
          <w:szCs w:val="22"/>
        </w:rPr>
      </w:pPr>
    </w:p>
    <w:p w14:paraId="237ADBFC" w14:textId="4021E723" w:rsidR="00DE3A82" w:rsidRDefault="00000000">
      <w:pPr>
        <w:numPr>
          <w:ilvl w:val="0"/>
          <w:numId w:val="1"/>
        </w:numPr>
        <w:rPr>
          <w:sz w:val="22"/>
          <w:szCs w:val="22"/>
        </w:rPr>
      </w:pPr>
      <w:r>
        <w:rPr>
          <w:rFonts w:ascii="Times New Roman" w:eastAsia="Times New Roman" w:hAnsi="Times New Roman" w:cs="Times New Roman"/>
          <w:sz w:val="22"/>
          <w:szCs w:val="22"/>
        </w:rPr>
        <w:t>A sample scoresheet is available from the contest website. Check it out to see what the judges will be looking for—perhaps there are some improvements you can make before entering.</w:t>
      </w:r>
    </w:p>
    <w:p w14:paraId="3B561F6D" w14:textId="77777777" w:rsidR="00DE3A82" w:rsidRDefault="00000000">
      <w:pPr>
        <w:numPr>
          <w:ilvl w:val="0"/>
          <w:numId w:val="1"/>
        </w:numPr>
        <w:rPr>
          <w:sz w:val="22"/>
          <w:szCs w:val="22"/>
        </w:rPr>
      </w:pPr>
      <w:r>
        <w:rPr>
          <w:rFonts w:ascii="Times New Roman" w:eastAsia="Times New Roman" w:hAnsi="Times New Roman" w:cs="Times New Roman"/>
          <w:sz w:val="22"/>
          <w:szCs w:val="22"/>
        </w:rPr>
        <w:t>Run a spell-checker over your entry—but then ask a friend to read it, too, to check for any typos or errors you've missed. There are 15 easy marks available for spelling, grammar and punctuation, so make sure you get them all.</w:t>
      </w:r>
    </w:p>
    <w:p w14:paraId="72005A02" w14:textId="77777777" w:rsidR="00DE3A82" w:rsidRPr="00807BF5" w:rsidRDefault="00DE3A82">
      <w:pPr>
        <w:rPr>
          <w:rFonts w:ascii="Times New Roman" w:eastAsia="Times New Roman" w:hAnsi="Times New Roman" w:cs="Times New Roman"/>
          <w:color w:val="000000" w:themeColor="text1"/>
          <w:sz w:val="22"/>
          <w:szCs w:val="22"/>
        </w:rPr>
      </w:pPr>
    </w:p>
    <w:p w14:paraId="1289EE86" w14:textId="77777777" w:rsidR="00DE3A82" w:rsidRPr="00807BF5" w:rsidRDefault="00000000">
      <w:pPr>
        <w:rPr>
          <w:rFonts w:ascii="Times New Roman" w:eastAsia="Times New Roman" w:hAnsi="Times New Roman" w:cs="Times New Roman"/>
          <w:color w:val="000000" w:themeColor="text1"/>
          <w:sz w:val="22"/>
          <w:szCs w:val="22"/>
          <w:u w:val="single"/>
        </w:rPr>
      </w:pPr>
      <w:r w:rsidRPr="00807BF5">
        <w:rPr>
          <w:rFonts w:ascii="Times New Roman" w:eastAsia="Times New Roman" w:hAnsi="Times New Roman" w:cs="Times New Roman"/>
          <w:b/>
          <w:color w:val="000000" w:themeColor="text1"/>
          <w:sz w:val="22"/>
          <w:szCs w:val="22"/>
          <w:u w:val="single"/>
        </w:rPr>
        <w:t>Tips on formatting your entry:</w:t>
      </w:r>
    </w:p>
    <w:p w14:paraId="50903E74" w14:textId="77777777" w:rsidR="00DE3A82" w:rsidRPr="00807BF5" w:rsidRDefault="00DE3A82">
      <w:pPr>
        <w:rPr>
          <w:rFonts w:ascii="Times New Roman" w:eastAsia="Times New Roman" w:hAnsi="Times New Roman" w:cs="Times New Roman"/>
          <w:color w:val="000000" w:themeColor="text1"/>
          <w:sz w:val="22"/>
          <w:szCs w:val="22"/>
        </w:rPr>
      </w:pPr>
    </w:p>
    <w:p w14:paraId="48B8D5B0" w14:textId="34227CAA" w:rsidR="00DE3A82" w:rsidRPr="00807BF5" w:rsidRDefault="00000000">
      <w:pPr>
        <w:numPr>
          <w:ilvl w:val="0"/>
          <w:numId w:val="2"/>
        </w:numPr>
        <w:rPr>
          <w:color w:val="000000" w:themeColor="text1"/>
          <w:sz w:val="22"/>
          <w:szCs w:val="22"/>
        </w:rPr>
      </w:pPr>
      <w:r w:rsidRPr="00807BF5">
        <w:rPr>
          <w:rFonts w:ascii="Times New Roman" w:eastAsia="Times New Roman" w:hAnsi="Times New Roman" w:cs="Times New Roman"/>
          <w:color w:val="000000" w:themeColor="text1"/>
          <w:sz w:val="22"/>
          <w:szCs w:val="22"/>
        </w:rPr>
        <w:t>Download the formatting sample f</w:t>
      </w:r>
      <w:r w:rsidR="006D7625">
        <w:rPr>
          <w:rFonts w:ascii="Times New Roman" w:eastAsia="Times New Roman" w:hAnsi="Times New Roman" w:cs="Times New Roman"/>
          <w:color w:val="000000" w:themeColor="text1"/>
          <w:sz w:val="22"/>
          <w:szCs w:val="22"/>
        </w:rPr>
        <w:t>r</w:t>
      </w:r>
      <w:r w:rsidRPr="00807BF5">
        <w:rPr>
          <w:rFonts w:ascii="Times New Roman" w:eastAsia="Times New Roman" w:hAnsi="Times New Roman" w:cs="Times New Roman"/>
          <w:color w:val="000000" w:themeColor="text1"/>
          <w:sz w:val="22"/>
          <w:szCs w:val="22"/>
        </w:rPr>
        <w:t>om the contest website to see what your entry should look like</w:t>
      </w:r>
      <w:r w:rsidR="00807BF5">
        <w:rPr>
          <w:rFonts w:ascii="Times New Roman" w:eastAsia="Times New Roman" w:hAnsi="Times New Roman" w:cs="Times New Roman"/>
          <w:color w:val="000000" w:themeColor="text1"/>
          <w:sz w:val="22"/>
          <w:szCs w:val="22"/>
        </w:rPr>
        <w:t>.</w:t>
      </w:r>
    </w:p>
    <w:p w14:paraId="75EA89D7" w14:textId="45C5BCDA" w:rsidR="00DE3A82" w:rsidRDefault="00000000">
      <w:pPr>
        <w:numPr>
          <w:ilvl w:val="0"/>
          <w:numId w:val="2"/>
        </w:numPr>
        <w:rPr>
          <w:sz w:val="22"/>
          <w:szCs w:val="22"/>
        </w:rPr>
      </w:pPr>
      <w:r w:rsidRPr="00807BF5">
        <w:rPr>
          <w:rFonts w:ascii="Times New Roman" w:eastAsia="Times New Roman" w:hAnsi="Times New Roman" w:cs="Times New Roman"/>
          <w:color w:val="000000" w:themeColor="text1"/>
          <w:sz w:val="22"/>
          <w:szCs w:val="22"/>
        </w:rPr>
        <w:t xml:space="preserve">Make sure your story doesn't fall outside the required word count. We use exact computer </w:t>
      </w:r>
      <w:r>
        <w:rPr>
          <w:rFonts w:ascii="Times New Roman" w:eastAsia="Times New Roman" w:hAnsi="Times New Roman" w:cs="Times New Roman"/>
          <w:sz w:val="22"/>
          <w:szCs w:val="22"/>
        </w:rPr>
        <w:t>count. To ensure fairness to all entrants, we can</w:t>
      </w:r>
      <w:r w:rsidR="003655F8">
        <w:rPr>
          <w:rFonts w:ascii="Times New Roman" w:eastAsia="Times New Roman" w:hAnsi="Times New Roman" w:cs="Times New Roman"/>
          <w:sz w:val="22"/>
          <w:szCs w:val="22"/>
        </w:rPr>
        <w:t>’</w:t>
      </w:r>
      <w:r>
        <w:rPr>
          <w:rFonts w:ascii="Times New Roman" w:eastAsia="Times New Roman" w:hAnsi="Times New Roman" w:cs="Times New Roman"/>
          <w:sz w:val="22"/>
          <w:szCs w:val="22"/>
        </w:rPr>
        <w:t>t accept even one word outside the mandated counts.</w:t>
      </w:r>
    </w:p>
    <w:p w14:paraId="41B6F331" w14:textId="77777777" w:rsidR="00DE3A82" w:rsidRDefault="00000000">
      <w:pPr>
        <w:numPr>
          <w:ilvl w:val="0"/>
          <w:numId w:val="2"/>
        </w:numPr>
        <w:rPr>
          <w:sz w:val="22"/>
          <w:szCs w:val="22"/>
        </w:rPr>
      </w:pPr>
      <w:r>
        <w:rPr>
          <w:rFonts w:ascii="Times New Roman" w:eastAsia="Times New Roman" w:hAnsi="Times New Roman" w:cs="Times New Roman"/>
          <w:sz w:val="22"/>
          <w:szCs w:val="22"/>
        </w:rPr>
        <w:t>To make the page numbers start at 1 on the manuscript, and not on your title page: have the page numbers start at zero, and then untick 'Show number on first page'.</w:t>
      </w:r>
    </w:p>
    <w:p w14:paraId="229C82D5" w14:textId="478704B7" w:rsidR="00DE3A82" w:rsidRDefault="00000000">
      <w:pPr>
        <w:numPr>
          <w:ilvl w:val="0"/>
          <w:numId w:val="2"/>
        </w:numPr>
        <w:rPr>
          <w:sz w:val="22"/>
          <w:szCs w:val="22"/>
        </w:rPr>
      </w:pPr>
      <w:r>
        <w:rPr>
          <w:rFonts w:ascii="Times New Roman" w:eastAsia="Times New Roman" w:hAnsi="Times New Roman" w:cs="Times New Roman"/>
          <w:sz w:val="22"/>
          <w:szCs w:val="22"/>
        </w:rPr>
        <w:t xml:space="preserve">Finally: </w:t>
      </w:r>
      <w:r>
        <w:rPr>
          <w:rFonts w:ascii="Times New Roman" w:eastAsia="Times New Roman" w:hAnsi="Times New Roman" w:cs="Times New Roman"/>
          <w:i/>
          <w:sz w:val="22"/>
          <w:szCs w:val="22"/>
        </w:rPr>
        <w:t>please</w:t>
      </w:r>
      <w:r>
        <w:rPr>
          <w:rFonts w:ascii="Times New Roman" w:eastAsia="Times New Roman" w:hAnsi="Times New Roman" w:cs="Times New Roman"/>
          <w:sz w:val="22"/>
          <w:szCs w:val="22"/>
        </w:rPr>
        <w:t xml:space="preserve"> don</w:t>
      </w:r>
      <w:r w:rsidR="003655F8">
        <w:rPr>
          <w:rFonts w:ascii="Times New Roman" w:eastAsia="Times New Roman" w:hAnsi="Times New Roman" w:cs="Times New Roman"/>
          <w:sz w:val="22"/>
          <w:szCs w:val="22"/>
        </w:rPr>
        <w:t>’</w:t>
      </w:r>
      <w:r>
        <w:rPr>
          <w:rFonts w:ascii="Times New Roman" w:eastAsia="Times New Roman" w:hAnsi="Times New Roman" w:cs="Times New Roman"/>
          <w:sz w:val="22"/>
          <w:szCs w:val="22"/>
        </w:rPr>
        <w:t>t spend hours stressing over the formatting. The requirements are simple and easy to achieve—if in doubt, ask for help.</w:t>
      </w:r>
    </w:p>
    <w:p w14:paraId="6953EBA9" w14:textId="77777777" w:rsidR="00DE3A82" w:rsidRDefault="00DE3A82">
      <w:pPr>
        <w:ind w:left="720"/>
        <w:rPr>
          <w:rFonts w:ascii="Times New Roman" w:eastAsia="Times New Roman" w:hAnsi="Times New Roman" w:cs="Times New Roman"/>
          <w:sz w:val="22"/>
          <w:szCs w:val="22"/>
        </w:rPr>
      </w:pPr>
    </w:p>
    <w:sectPr w:rsidR="00DE3A82" w:rsidSect="003655F8">
      <w:footerReference w:type="even" r:id="rId8"/>
      <w:footerReference w:type="default" r:id="rId9"/>
      <w:pgSz w:w="11900" w:h="16840"/>
      <w:pgMar w:top="1418" w:right="1418" w:bottom="1418"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6532" w14:textId="77777777" w:rsidR="003435DD" w:rsidRDefault="003435DD">
      <w:r>
        <w:separator/>
      </w:r>
    </w:p>
  </w:endnote>
  <w:endnote w:type="continuationSeparator" w:id="0">
    <w:p w14:paraId="7A6C4058" w14:textId="77777777" w:rsidR="003435DD" w:rsidRDefault="0034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F0BB" w14:textId="38CC786D" w:rsidR="00DE3A82" w:rsidRDefault="0000000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54997">
      <w:rPr>
        <w:noProof/>
        <w:color w:val="000000"/>
      </w:rPr>
      <w:t>1</w:t>
    </w:r>
    <w:r>
      <w:rPr>
        <w:color w:val="000000"/>
      </w:rPr>
      <w:fldChar w:fldCharType="end"/>
    </w:r>
  </w:p>
  <w:p w14:paraId="72D51324" w14:textId="77777777" w:rsidR="00DE3A82" w:rsidRDefault="00DE3A82">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BA7D" w14:textId="77777777" w:rsidR="00DE3A82" w:rsidRDefault="00000000">
    <w:pPr>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B54997">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65483389" w14:textId="39A98E7F" w:rsidR="00DE3A82" w:rsidRDefault="00000000">
    <w:pPr>
      <w:pBdr>
        <w:top w:val="nil"/>
        <w:left w:val="nil"/>
        <w:bottom w:val="nil"/>
        <w:right w:val="nil"/>
        <w:between w:val="nil"/>
      </w:pBdr>
      <w:tabs>
        <w:tab w:val="center" w:pos="4140"/>
        <w:tab w:val="right" w:pos="9450"/>
      </w:tabs>
      <w:ind w:right="360"/>
      <w:jc w:val="center"/>
      <w:rPr>
        <w:rFonts w:ascii="Arial Narrow" w:eastAsia="Arial Narrow" w:hAnsi="Arial Narrow" w:cs="Arial Narrow"/>
        <w:color w:val="000000"/>
        <w:sz w:val="18"/>
        <w:szCs w:val="18"/>
      </w:rPr>
    </w:pPr>
    <w:r>
      <w:rPr>
        <w:rFonts w:ascii="Arial Narrow" w:eastAsia="Arial Narrow" w:hAnsi="Arial Narrow" w:cs="Arial Narrow"/>
        <w:i/>
        <w:color w:val="000000"/>
        <w:sz w:val="18"/>
        <w:szCs w:val="18"/>
      </w:rPr>
      <w:t>Romance Writers of Australia Inc.</w:t>
    </w:r>
    <w:r>
      <w:rPr>
        <w:rFonts w:ascii="Arial Narrow" w:eastAsia="Arial Narrow" w:hAnsi="Arial Narrow" w:cs="Arial Narrow"/>
        <w:i/>
        <w:color w:val="000000"/>
        <w:sz w:val="18"/>
        <w:szCs w:val="18"/>
      </w:rPr>
      <w:tab/>
      <w:t xml:space="preserve"> ABN 30 075409728 ~ </w:t>
    </w:r>
    <w:r w:rsidR="00B54997">
      <w:rPr>
        <w:rFonts w:ascii="Arial Narrow" w:eastAsia="Arial Narrow" w:hAnsi="Arial Narrow" w:cs="Arial Narrow"/>
        <w:i/>
        <w:color w:val="000000"/>
        <w:sz w:val="18"/>
        <w:szCs w:val="18"/>
      </w:rPr>
      <w:t>Diversions</w:t>
    </w:r>
    <w:r>
      <w:rPr>
        <w:rFonts w:ascii="Arial Narrow" w:eastAsia="Arial Narrow" w:hAnsi="Arial Narrow" w:cs="Arial Narrow"/>
        <w:i/>
        <w:color w:val="000000"/>
        <w:sz w:val="18"/>
        <w:szCs w:val="18"/>
      </w:rPr>
      <w:t xml:space="preserve"> 20</w:t>
    </w:r>
    <w:r w:rsidR="00B54997">
      <w:rPr>
        <w:rFonts w:ascii="Arial Narrow" w:eastAsia="Arial Narrow" w:hAnsi="Arial Narrow" w:cs="Arial Narrow"/>
        <w:i/>
        <w:color w:val="000000"/>
        <w:sz w:val="18"/>
        <w:szCs w:val="18"/>
      </w:rPr>
      <w:t>24</w:t>
    </w:r>
    <w:r>
      <w:rPr>
        <w:rFonts w:ascii="Arial Narrow" w:eastAsia="Arial Narrow" w:hAnsi="Arial Narrow" w:cs="Arial Narrow"/>
        <w:i/>
        <w:color w:val="000000"/>
        <w:sz w:val="18"/>
        <w:szCs w:val="18"/>
      </w:rPr>
      <w:t xml:space="preserve"> Guidelines/T&amp;C ~ </w:t>
    </w:r>
    <w:hyperlink r:id="rId1">
      <w:r>
        <w:rPr>
          <w:rFonts w:ascii="Arial Narrow" w:eastAsia="Arial Narrow" w:hAnsi="Arial Narrow" w:cs="Arial Narrow"/>
          <w:i/>
          <w:color w:val="0000FF"/>
          <w:sz w:val="18"/>
          <w:szCs w:val="18"/>
          <w:u w:val="single"/>
        </w:rPr>
        <w:t>www.romanceaustralia.com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E03E" w14:textId="77777777" w:rsidR="003435DD" w:rsidRDefault="003435DD">
      <w:r>
        <w:separator/>
      </w:r>
    </w:p>
  </w:footnote>
  <w:footnote w:type="continuationSeparator" w:id="0">
    <w:p w14:paraId="7C8DD578" w14:textId="77777777" w:rsidR="003435DD" w:rsidRDefault="0034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83D"/>
    <w:multiLevelType w:val="multilevel"/>
    <w:tmpl w:val="830CC1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81836CD"/>
    <w:multiLevelType w:val="multilevel"/>
    <w:tmpl w:val="122A273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8845F05"/>
    <w:multiLevelType w:val="multilevel"/>
    <w:tmpl w:val="20D26E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9F50E0D"/>
    <w:multiLevelType w:val="multilevel"/>
    <w:tmpl w:val="9AC04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EBB2C1B"/>
    <w:multiLevelType w:val="multilevel"/>
    <w:tmpl w:val="904E6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7520330"/>
    <w:multiLevelType w:val="multilevel"/>
    <w:tmpl w:val="F632793A"/>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4658262">
    <w:abstractNumId w:val="3"/>
  </w:num>
  <w:num w:numId="2" w16cid:durableId="467475327">
    <w:abstractNumId w:val="4"/>
  </w:num>
  <w:num w:numId="3" w16cid:durableId="97989935">
    <w:abstractNumId w:val="0"/>
  </w:num>
  <w:num w:numId="4" w16cid:durableId="1824661032">
    <w:abstractNumId w:val="2"/>
  </w:num>
  <w:num w:numId="5" w16cid:durableId="720327353">
    <w:abstractNumId w:val="5"/>
  </w:num>
  <w:num w:numId="6" w16cid:durableId="1975211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82"/>
    <w:rsid w:val="00004EED"/>
    <w:rsid w:val="000C5232"/>
    <w:rsid w:val="00106222"/>
    <w:rsid w:val="0024526D"/>
    <w:rsid w:val="002A1D6E"/>
    <w:rsid w:val="003435DD"/>
    <w:rsid w:val="003655F8"/>
    <w:rsid w:val="004A534F"/>
    <w:rsid w:val="00625F4E"/>
    <w:rsid w:val="00670B90"/>
    <w:rsid w:val="006D7625"/>
    <w:rsid w:val="00807BF5"/>
    <w:rsid w:val="008D582C"/>
    <w:rsid w:val="00A92A3D"/>
    <w:rsid w:val="00B54997"/>
    <w:rsid w:val="00C45549"/>
    <w:rsid w:val="00C9477A"/>
    <w:rsid w:val="00DE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1277"/>
  <w15:docId w15:val="{7041EE57-75BF-4969-ABCA-75270D9E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B54997"/>
    <w:rPr>
      <w:color w:val="0000FF" w:themeColor="hyperlink"/>
      <w:u w:val="single"/>
    </w:rPr>
  </w:style>
  <w:style w:type="character" w:styleId="UnresolvedMention">
    <w:name w:val="Unresolved Mention"/>
    <w:basedOn w:val="DefaultParagraphFont"/>
    <w:uiPriority w:val="99"/>
    <w:semiHidden/>
    <w:unhideWhenUsed/>
    <w:rsid w:val="00B54997"/>
    <w:rPr>
      <w:color w:val="605E5C"/>
      <w:shd w:val="clear" w:color="auto" w:fill="E1DFDD"/>
    </w:rPr>
  </w:style>
  <w:style w:type="paragraph" w:styleId="Header">
    <w:name w:val="header"/>
    <w:basedOn w:val="Normal"/>
    <w:link w:val="HeaderChar"/>
    <w:uiPriority w:val="99"/>
    <w:unhideWhenUsed/>
    <w:rsid w:val="00B54997"/>
    <w:pPr>
      <w:tabs>
        <w:tab w:val="center" w:pos="4680"/>
        <w:tab w:val="right" w:pos="9360"/>
      </w:tabs>
    </w:pPr>
  </w:style>
  <w:style w:type="character" w:customStyle="1" w:styleId="HeaderChar">
    <w:name w:val="Header Char"/>
    <w:basedOn w:val="DefaultParagraphFont"/>
    <w:link w:val="Header"/>
    <w:uiPriority w:val="99"/>
    <w:rsid w:val="00B54997"/>
  </w:style>
  <w:style w:type="paragraph" w:styleId="Footer">
    <w:name w:val="footer"/>
    <w:basedOn w:val="Normal"/>
    <w:link w:val="FooterChar"/>
    <w:uiPriority w:val="99"/>
    <w:unhideWhenUsed/>
    <w:rsid w:val="00B54997"/>
    <w:pPr>
      <w:tabs>
        <w:tab w:val="center" w:pos="4680"/>
        <w:tab w:val="right" w:pos="9360"/>
      </w:tabs>
    </w:pPr>
  </w:style>
  <w:style w:type="character" w:customStyle="1" w:styleId="FooterChar">
    <w:name w:val="Footer Char"/>
    <w:basedOn w:val="DefaultParagraphFont"/>
    <w:link w:val="Footer"/>
    <w:uiPriority w:val="99"/>
    <w:rsid w:val="00B54997"/>
  </w:style>
  <w:style w:type="paragraph" w:styleId="Revision">
    <w:name w:val="Revision"/>
    <w:hidden/>
    <w:uiPriority w:val="99"/>
    <w:semiHidden/>
    <w:rsid w:val="000C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Peachey</dc:creator>
  <cp:lastModifiedBy>Jacinta Peachey</cp:lastModifiedBy>
  <cp:revision>6</cp:revision>
  <dcterms:created xsi:type="dcterms:W3CDTF">2023-04-19T05:06:00Z</dcterms:created>
  <dcterms:modified xsi:type="dcterms:W3CDTF">2023-05-01T00:07:00Z</dcterms:modified>
</cp:coreProperties>
</file>